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20377" w14:textId="542978C8" w:rsidR="005E0F4D" w:rsidRPr="00E40D1C" w:rsidRDefault="00930927" w:rsidP="00930927">
      <w:pPr>
        <w:jc w:val="center"/>
        <w:rPr>
          <w:b/>
          <w:bCs/>
          <w:color w:val="70AD47" w:themeColor="accent6"/>
        </w:rPr>
      </w:pPr>
      <w:r w:rsidRPr="00E40D1C">
        <w:rPr>
          <w:b/>
          <w:bCs/>
          <w:color w:val="70AD47" w:themeColor="accent6"/>
          <w:sz w:val="36"/>
          <w:szCs w:val="36"/>
        </w:rPr>
        <w:t>202</w:t>
      </w:r>
      <w:r w:rsidR="00E40D1C" w:rsidRPr="00E40D1C">
        <w:rPr>
          <w:b/>
          <w:bCs/>
          <w:color w:val="70AD47" w:themeColor="accent6"/>
          <w:sz w:val="36"/>
          <w:szCs w:val="36"/>
        </w:rPr>
        <w:t>5</w:t>
      </w:r>
      <w:r w:rsidRPr="00E40D1C">
        <w:rPr>
          <w:b/>
          <w:bCs/>
          <w:color w:val="70AD47" w:themeColor="accent6"/>
          <w:sz w:val="36"/>
          <w:szCs w:val="36"/>
        </w:rPr>
        <w:t xml:space="preserve"> </w:t>
      </w:r>
      <w:r w:rsidR="00B77864" w:rsidRPr="00E40D1C">
        <w:rPr>
          <w:b/>
          <w:bCs/>
          <w:color w:val="70AD47" w:themeColor="accent6"/>
          <w:sz w:val="36"/>
          <w:szCs w:val="36"/>
        </w:rPr>
        <w:t>PERMIT TO TRADE FORM FOR SELLING FOOD &amp;/OR DRINK TRADING AT OUR MARKETS AND EVENTS.</w:t>
      </w:r>
    </w:p>
    <w:p w14:paraId="3D0BE2EB" w14:textId="17F59729" w:rsidR="000610B0" w:rsidRPr="00930927" w:rsidRDefault="000610B0" w:rsidP="00930927">
      <w:pPr>
        <w:jc w:val="center"/>
        <w:rPr>
          <w:i/>
          <w:iCs/>
          <w:sz w:val="22"/>
          <w:szCs w:val="22"/>
        </w:rPr>
      </w:pPr>
      <w:r w:rsidRPr="00930927">
        <w:rPr>
          <w:i/>
          <w:iCs/>
        </w:rPr>
        <w:t>This permit will remain valid for the duration of the calendar year for 202</w:t>
      </w:r>
      <w:r w:rsidR="00E40D1C">
        <w:rPr>
          <w:i/>
          <w:iCs/>
        </w:rPr>
        <w:t>5</w:t>
      </w:r>
      <w:r w:rsidR="00930927">
        <w:rPr>
          <w:i/>
          <w:iCs/>
        </w:rPr>
        <w:br/>
      </w:r>
      <w:r w:rsidR="00930927" w:rsidRPr="00930927">
        <w:rPr>
          <w:i/>
          <w:iCs/>
          <w:sz w:val="22"/>
          <w:szCs w:val="22"/>
        </w:rPr>
        <w:br/>
      </w:r>
      <w:r w:rsidR="00930927" w:rsidRPr="00930927">
        <w:rPr>
          <w:b/>
          <w:bCs/>
          <w:i/>
          <w:iCs/>
          <w:sz w:val="28"/>
          <w:szCs w:val="28"/>
          <w:highlight w:val="yellow"/>
        </w:rPr>
        <w:t xml:space="preserve">THIS FORM MUST BE </w:t>
      </w:r>
      <w:r w:rsidR="00930927">
        <w:rPr>
          <w:b/>
          <w:bCs/>
          <w:i/>
          <w:iCs/>
          <w:sz w:val="28"/>
          <w:szCs w:val="28"/>
          <w:highlight w:val="yellow"/>
        </w:rPr>
        <w:t xml:space="preserve">SUBMITTED </w:t>
      </w:r>
      <w:r w:rsidR="00930927" w:rsidRPr="00930927">
        <w:rPr>
          <w:b/>
          <w:bCs/>
          <w:i/>
          <w:iCs/>
          <w:sz w:val="28"/>
          <w:szCs w:val="28"/>
          <w:highlight w:val="yellow"/>
        </w:rPr>
        <w:t>IN A PDF FORMAT.</w:t>
      </w:r>
      <w:r w:rsidR="00E40D1C">
        <w:rPr>
          <w:b/>
          <w:bCs/>
          <w:i/>
          <w:iCs/>
          <w:sz w:val="28"/>
          <w:szCs w:val="28"/>
        </w:rPr>
        <w:br/>
      </w:r>
      <w:r w:rsidR="00E40D1C" w:rsidRPr="00E40D1C">
        <w:rPr>
          <w:b/>
          <w:bCs/>
          <w:i/>
          <w:iCs/>
          <w:sz w:val="28"/>
          <w:szCs w:val="28"/>
          <w:highlight w:val="green"/>
        </w:rPr>
        <w:t>PLEASE NOTE THERE HAS BEEN CHANGES TO THE LPG SECTION</w:t>
      </w:r>
    </w:p>
    <w:p w14:paraId="01FC5A3D" w14:textId="61BAA2E0" w:rsidR="002459BA" w:rsidRPr="002459BA" w:rsidRDefault="00930927" w:rsidP="009E38E0">
      <w:pPr>
        <w:jc w:val="center"/>
        <w:rPr>
          <w:sz w:val="21"/>
          <w:szCs w:val="21"/>
        </w:rPr>
      </w:pPr>
      <w:r w:rsidRPr="00B77864">
        <w:rPr>
          <w:b/>
          <w:bCs/>
          <w:noProof/>
          <w:sz w:val="22"/>
          <w:szCs w:val="22"/>
          <w:u w:val="single"/>
        </w:rPr>
        <mc:AlternateContent>
          <mc:Choice Requires="wps">
            <w:drawing>
              <wp:anchor distT="0" distB="0" distL="114300" distR="114300" simplePos="0" relativeHeight="251657215" behindDoc="1" locked="0" layoutInCell="1" allowOverlap="1" wp14:anchorId="0B1D11E8" wp14:editId="4674ECEC">
                <wp:simplePos x="0" y="0"/>
                <wp:positionH relativeFrom="column">
                  <wp:posOffset>-90805</wp:posOffset>
                </wp:positionH>
                <wp:positionV relativeFrom="paragraph">
                  <wp:posOffset>107315</wp:posOffset>
                </wp:positionV>
                <wp:extent cx="1927860" cy="2960370"/>
                <wp:effectExtent l="0" t="0" r="2540" b="0"/>
                <wp:wrapTight wrapText="bothSides">
                  <wp:wrapPolygon edited="0">
                    <wp:start x="0" y="0"/>
                    <wp:lineTo x="0" y="21498"/>
                    <wp:lineTo x="21486" y="21498"/>
                    <wp:lineTo x="21486" y="0"/>
                    <wp:lineTo x="0" y="0"/>
                  </wp:wrapPolygon>
                </wp:wrapTight>
                <wp:docPr id="2" name="Rectangle 2"/>
                <wp:cNvGraphicFramePr/>
                <a:graphic xmlns:a="http://schemas.openxmlformats.org/drawingml/2006/main">
                  <a:graphicData uri="http://schemas.microsoft.com/office/word/2010/wordprocessingShape">
                    <wps:wsp>
                      <wps:cNvSpPr/>
                      <wps:spPr>
                        <a:xfrm>
                          <a:off x="0" y="0"/>
                          <a:ext cx="1927860" cy="296037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2DDDAD" id="Rectangle 2" o:spid="_x0000_s1026" style="position:absolute;margin-left:-7.15pt;margin-top:8.45pt;width:151.8pt;height:233.1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" fillcolor="white [3212]" stroked="f" strokeweight="1pt">
                <w10:wrap type="tight"/>
              </v:rect>
            </w:pict>
          </mc:Fallback>
        </mc:AlternateContent>
      </w:r>
    </w:p>
    <w:p w14:paraId="2D7EEDA1" w14:textId="5007632F" w:rsidR="002459BA" w:rsidRPr="00E40D1C" w:rsidRDefault="00E40D1C" w:rsidP="002459BA">
      <w:pPr>
        <w:rPr>
          <w:sz w:val="21"/>
          <w:szCs w:val="21"/>
        </w:rPr>
      </w:pPr>
      <w:r w:rsidRPr="00B77864">
        <w:rPr>
          <w:noProof/>
          <w:sz w:val="28"/>
          <w:szCs w:val="28"/>
        </w:rPr>
        <w:drawing>
          <wp:anchor distT="0" distB="0" distL="114300" distR="114300" simplePos="0" relativeHeight="251658240" behindDoc="1" locked="0" layoutInCell="1" allowOverlap="1" wp14:anchorId="7F7F5940" wp14:editId="3340EDDD">
            <wp:simplePos x="0" y="0"/>
            <wp:positionH relativeFrom="column">
              <wp:posOffset>8078</wp:posOffset>
            </wp:positionH>
            <wp:positionV relativeFrom="paragraph">
              <wp:posOffset>412217</wp:posOffset>
            </wp:positionV>
            <wp:extent cx="1828800" cy="2383790"/>
            <wp:effectExtent l="0" t="0" r="0" b="0"/>
            <wp:wrapTight wrapText="bothSides">
              <wp:wrapPolygon edited="0">
                <wp:start x="10200" y="515"/>
                <wp:lineTo x="1200" y="4808"/>
                <wp:lineTo x="600" y="5237"/>
                <wp:lineTo x="150" y="6181"/>
                <wp:lineTo x="450" y="8928"/>
                <wp:lineTo x="900" y="10302"/>
                <wp:lineTo x="1500" y="11676"/>
                <wp:lineTo x="2400" y="13049"/>
                <wp:lineTo x="2250" y="13650"/>
                <wp:lineTo x="2400" y="14423"/>
                <wp:lineTo x="1800" y="15539"/>
                <wp:lineTo x="1800" y="15797"/>
                <wp:lineTo x="3600" y="17170"/>
                <wp:lineTo x="8850" y="18544"/>
                <wp:lineTo x="2550" y="19145"/>
                <wp:lineTo x="1950" y="19316"/>
                <wp:lineTo x="2550" y="20690"/>
                <wp:lineTo x="19050" y="20690"/>
                <wp:lineTo x="19500" y="19316"/>
                <wp:lineTo x="18750" y="19145"/>
                <wp:lineTo x="12900" y="18544"/>
                <wp:lineTo x="17850" y="17170"/>
                <wp:lineTo x="19500" y="15797"/>
                <wp:lineTo x="19350" y="15196"/>
                <wp:lineTo x="18600" y="14423"/>
                <wp:lineTo x="19200" y="13049"/>
                <wp:lineTo x="20100" y="11676"/>
                <wp:lineTo x="20700" y="10302"/>
                <wp:lineTo x="21300" y="7555"/>
                <wp:lineTo x="21450" y="5838"/>
                <wp:lineTo x="21150" y="5494"/>
                <wp:lineTo x="20400" y="4808"/>
                <wp:lineTo x="11400" y="515"/>
                <wp:lineTo x="10200" y="515"/>
              </wp:wrapPolygon>
            </wp:wrapTight>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828800" cy="2383790"/>
                    </a:xfrm>
                    <a:prstGeom prst="rect">
                      <a:avLst/>
                    </a:prstGeom>
                  </pic:spPr>
                </pic:pic>
              </a:graphicData>
            </a:graphic>
            <wp14:sizeRelH relativeFrom="page">
              <wp14:pctWidth>0</wp14:pctWidth>
            </wp14:sizeRelH>
            <wp14:sizeRelV relativeFrom="page">
              <wp14:pctHeight>0</wp14:pctHeight>
            </wp14:sizeRelV>
          </wp:anchor>
        </w:drawing>
      </w:r>
      <w:r w:rsidR="002459BA" w:rsidRPr="002459BA">
        <w:rPr>
          <w:b/>
          <w:bCs/>
          <w:sz w:val="21"/>
          <w:szCs w:val="21"/>
          <w:u w:val="single"/>
        </w:rPr>
        <w:t>Definition of a Food Business</w:t>
      </w:r>
      <w:r w:rsidR="002459BA">
        <w:rPr>
          <w:sz w:val="21"/>
          <w:szCs w:val="21"/>
        </w:rPr>
        <w:br/>
      </w:r>
      <w:r w:rsidR="002459BA" w:rsidRPr="00E40D1C">
        <w:rPr>
          <w:sz w:val="21"/>
          <w:szCs w:val="21"/>
        </w:rPr>
        <w:t xml:space="preserve">Any person or organisation providing or selling any food or drink. This includes, raw, cooked, ready-to-eat, processed, unprocessed, pre-packaged, un-packed, all drinks and all sweets. </w:t>
      </w:r>
    </w:p>
    <w:p w14:paraId="796F0EC1" w14:textId="0B50FB95" w:rsidR="002459BA" w:rsidRPr="002459BA" w:rsidRDefault="002459BA" w:rsidP="002459BA">
      <w:pPr>
        <w:rPr>
          <w:sz w:val="21"/>
          <w:szCs w:val="21"/>
        </w:rPr>
      </w:pPr>
    </w:p>
    <w:p w14:paraId="1181FFBF" w14:textId="2BE67B79" w:rsidR="002459BA" w:rsidRPr="002459BA" w:rsidRDefault="002459BA" w:rsidP="002459BA">
      <w:pPr>
        <w:rPr>
          <w:sz w:val="21"/>
          <w:szCs w:val="21"/>
        </w:rPr>
      </w:pPr>
      <w:r w:rsidRPr="002459BA">
        <w:rPr>
          <w:sz w:val="21"/>
          <w:szCs w:val="21"/>
        </w:rPr>
        <w:t xml:space="preserve">This includes all stages of the food chain i.e. storage, handling, preparation, sale and distribution. This includes food or drink which is intended for the public as well as </w:t>
      </w:r>
      <w:r w:rsidR="003B429C">
        <w:rPr>
          <w:sz w:val="21"/>
          <w:szCs w:val="21"/>
        </w:rPr>
        <w:t xml:space="preserve">market or </w:t>
      </w:r>
      <w:r w:rsidRPr="002459BA">
        <w:rPr>
          <w:sz w:val="21"/>
          <w:szCs w:val="21"/>
        </w:rPr>
        <w:t xml:space="preserve">event staff/employees. </w:t>
      </w:r>
    </w:p>
    <w:p w14:paraId="433CFAA8" w14:textId="574D4702" w:rsidR="002459BA" w:rsidRPr="002459BA" w:rsidRDefault="002459BA" w:rsidP="002459BA">
      <w:pPr>
        <w:rPr>
          <w:sz w:val="21"/>
          <w:szCs w:val="21"/>
        </w:rPr>
      </w:pPr>
    </w:p>
    <w:p w14:paraId="74B33965" w14:textId="69E5F989" w:rsidR="002459BA" w:rsidRPr="00E40D1C" w:rsidRDefault="00B77864" w:rsidP="002459BA">
      <w:pPr>
        <w:rPr>
          <w:b/>
          <w:bCs/>
          <w:sz w:val="21"/>
          <w:szCs w:val="21"/>
        </w:rPr>
      </w:pPr>
      <w:r>
        <w:rPr>
          <w:sz w:val="21"/>
          <w:szCs w:val="21"/>
        </w:rPr>
        <w:br/>
      </w:r>
      <w:r w:rsidRPr="00E40D1C">
        <w:rPr>
          <w:b/>
          <w:bCs/>
          <w:sz w:val="21"/>
          <w:szCs w:val="21"/>
        </w:rPr>
        <w:t xml:space="preserve">ALL </w:t>
      </w:r>
      <w:r w:rsidR="002459BA" w:rsidRPr="00E40D1C">
        <w:rPr>
          <w:b/>
          <w:bCs/>
          <w:sz w:val="21"/>
          <w:szCs w:val="21"/>
        </w:rPr>
        <w:t>Food Businesses MUST comply with:</w:t>
      </w:r>
    </w:p>
    <w:p w14:paraId="1AADBDE5" w14:textId="0CA29293" w:rsidR="002459BA" w:rsidRPr="002459BA" w:rsidRDefault="002459BA" w:rsidP="002459BA">
      <w:pPr>
        <w:pStyle w:val="ListParagraph"/>
        <w:numPr>
          <w:ilvl w:val="0"/>
          <w:numId w:val="2"/>
        </w:numPr>
        <w:rPr>
          <w:sz w:val="21"/>
          <w:szCs w:val="21"/>
        </w:rPr>
      </w:pPr>
      <w:r w:rsidRPr="002459BA">
        <w:rPr>
          <w:sz w:val="21"/>
          <w:szCs w:val="21"/>
        </w:rPr>
        <w:t>The Food Safety Act 1990</w:t>
      </w:r>
    </w:p>
    <w:p w14:paraId="165ACABE" w14:textId="3D0878C5" w:rsidR="002459BA" w:rsidRPr="002459BA" w:rsidRDefault="002459BA" w:rsidP="002459BA">
      <w:pPr>
        <w:pStyle w:val="ListParagraph"/>
        <w:numPr>
          <w:ilvl w:val="0"/>
          <w:numId w:val="2"/>
        </w:numPr>
        <w:rPr>
          <w:sz w:val="21"/>
          <w:szCs w:val="21"/>
        </w:rPr>
      </w:pPr>
      <w:r w:rsidRPr="002459BA">
        <w:rPr>
          <w:sz w:val="21"/>
          <w:szCs w:val="21"/>
        </w:rPr>
        <w:t>The Food Safety and Hygiene (England) Regulations 2013</w:t>
      </w:r>
    </w:p>
    <w:p w14:paraId="3420989E" w14:textId="37F43B05" w:rsidR="002459BA" w:rsidRPr="002459BA" w:rsidRDefault="002459BA" w:rsidP="002459BA">
      <w:pPr>
        <w:pStyle w:val="ListParagraph"/>
        <w:numPr>
          <w:ilvl w:val="0"/>
          <w:numId w:val="2"/>
        </w:numPr>
        <w:rPr>
          <w:sz w:val="21"/>
          <w:szCs w:val="21"/>
        </w:rPr>
      </w:pPr>
      <w:r w:rsidRPr="002459BA">
        <w:rPr>
          <w:sz w:val="21"/>
          <w:szCs w:val="21"/>
        </w:rPr>
        <w:t>Regulation (EC) No. 852/2004</w:t>
      </w:r>
    </w:p>
    <w:p w14:paraId="618BA4B6" w14:textId="59BA950D" w:rsidR="002459BA" w:rsidRPr="002459BA" w:rsidRDefault="002459BA" w:rsidP="002459BA">
      <w:pPr>
        <w:pStyle w:val="ListParagraph"/>
        <w:numPr>
          <w:ilvl w:val="0"/>
          <w:numId w:val="2"/>
        </w:numPr>
        <w:rPr>
          <w:sz w:val="21"/>
          <w:szCs w:val="21"/>
        </w:rPr>
      </w:pPr>
      <w:r w:rsidRPr="002459BA">
        <w:rPr>
          <w:sz w:val="21"/>
          <w:szCs w:val="21"/>
        </w:rPr>
        <w:t>Regulation (EC) No. 178/2002</w:t>
      </w:r>
    </w:p>
    <w:p w14:paraId="31A49A22" w14:textId="20EBD5B0" w:rsidR="002459BA" w:rsidRPr="002459BA" w:rsidRDefault="002459BA" w:rsidP="002459BA">
      <w:pPr>
        <w:pStyle w:val="ListParagraph"/>
        <w:numPr>
          <w:ilvl w:val="0"/>
          <w:numId w:val="2"/>
        </w:numPr>
        <w:rPr>
          <w:sz w:val="21"/>
          <w:szCs w:val="21"/>
        </w:rPr>
      </w:pPr>
      <w:r w:rsidRPr="002459BA">
        <w:rPr>
          <w:sz w:val="21"/>
          <w:szCs w:val="21"/>
        </w:rPr>
        <w:t>The Food Information Regulations 2014</w:t>
      </w:r>
    </w:p>
    <w:p w14:paraId="39583571" w14:textId="0BFAD71E" w:rsidR="000610B0" w:rsidRPr="002459BA" w:rsidRDefault="000610B0" w:rsidP="000610B0">
      <w:pPr>
        <w:rPr>
          <w:sz w:val="21"/>
          <w:szCs w:val="21"/>
        </w:rPr>
      </w:pPr>
    </w:p>
    <w:p w14:paraId="311B5AB6" w14:textId="0173D688" w:rsidR="002459BA" w:rsidRPr="002459BA" w:rsidRDefault="002459BA" w:rsidP="000610B0">
      <w:pPr>
        <w:rPr>
          <w:sz w:val="21"/>
          <w:szCs w:val="21"/>
        </w:rPr>
      </w:pPr>
    </w:p>
    <w:p w14:paraId="14B7C8A5" w14:textId="06D24B61" w:rsidR="002459BA" w:rsidRPr="002459BA" w:rsidRDefault="002459BA" w:rsidP="002459BA">
      <w:pPr>
        <w:rPr>
          <w:b/>
          <w:bCs/>
          <w:sz w:val="21"/>
          <w:szCs w:val="21"/>
          <w:u w:val="single"/>
        </w:rPr>
      </w:pPr>
      <w:r w:rsidRPr="002459BA">
        <w:rPr>
          <w:b/>
          <w:bCs/>
          <w:sz w:val="21"/>
          <w:szCs w:val="21"/>
          <w:u w:val="single"/>
        </w:rPr>
        <w:t xml:space="preserve">Mandatory </w:t>
      </w:r>
      <w:r>
        <w:rPr>
          <w:b/>
          <w:bCs/>
          <w:sz w:val="21"/>
          <w:szCs w:val="21"/>
          <w:u w:val="single"/>
        </w:rPr>
        <w:t>b</w:t>
      </w:r>
      <w:r w:rsidRPr="002459BA">
        <w:rPr>
          <w:b/>
          <w:bCs/>
          <w:sz w:val="21"/>
          <w:szCs w:val="21"/>
          <w:u w:val="single"/>
        </w:rPr>
        <w:t xml:space="preserve">asic </w:t>
      </w:r>
      <w:r>
        <w:rPr>
          <w:b/>
          <w:bCs/>
          <w:sz w:val="21"/>
          <w:szCs w:val="21"/>
          <w:u w:val="single"/>
        </w:rPr>
        <w:t>r</w:t>
      </w:r>
      <w:r w:rsidRPr="002459BA">
        <w:rPr>
          <w:b/>
          <w:bCs/>
          <w:sz w:val="21"/>
          <w:szCs w:val="21"/>
          <w:u w:val="single"/>
        </w:rPr>
        <w:t xml:space="preserve">equirements for </w:t>
      </w:r>
      <w:r>
        <w:rPr>
          <w:b/>
          <w:bCs/>
          <w:sz w:val="21"/>
          <w:szCs w:val="21"/>
          <w:u w:val="single"/>
        </w:rPr>
        <w:t>outdoor traders</w:t>
      </w:r>
      <w:r w:rsidRPr="002459BA">
        <w:rPr>
          <w:b/>
          <w:bCs/>
          <w:sz w:val="21"/>
          <w:szCs w:val="21"/>
          <w:u w:val="single"/>
        </w:rPr>
        <w:t xml:space="preserve"> </w:t>
      </w:r>
      <w:r>
        <w:rPr>
          <w:b/>
          <w:bCs/>
          <w:sz w:val="21"/>
          <w:szCs w:val="21"/>
          <w:u w:val="single"/>
        </w:rPr>
        <w:t>b</w:t>
      </w:r>
      <w:r w:rsidRPr="002459BA">
        <w:rPr>
          <w:b/>
          <w:bCs/>
          <w:sz w:val="21"/>
          <w:szCs w:val="21"/>
          <w:u w:val="single"/>
        </w:rPr>
        <w:t xml:space="preserve">efore the </w:t>
      </w:r>
      <w:r>
        <w:rPr>
          <w:b/>
          <w:bCs/>
          <w:sz w:val="21"/>
          <w:szCs w:val="21"/>
          <w:u w:val="single"/>
        </w:rPr>
        <w:t>market or e</w:t>
      </w:r>
      <w:r w:rsidRPr="002459BA">
        <w:rPr>
          <w:b/>
          <w:bCs/>
          <w:sz w:val="21"/>
          <w:szCs w:val="21"/>
          <w:u w:val="single"/>
        </w:rPr>
        <w:t>vent</w:t>
      </w:r>
    </w:p>
    <w:p w14:paraId="4B4F1CD1" w14:textId="67FAED6B" w:rsidR="002459BA" w:rsidRPr="002459BA" w:rsidRDefault="002459BA" w:rsidP="002459BA">
      <w:pPr>
        <w:rPr>
          <w:sz w:val="21"/>
          <w:szCs w:val="21"/>
        </w:rPr>
      </w:pPr>
      <w:r w:rsidRPr="002459BA">
        <w:rPr>
          <w:sz w:val="21"/>
          <w:szCs w:val="21"/>
        </w:rPr>
        <w:t xml:space="preserve">Food Businesses wishing to trade at </w:t>
      </w:r>
      <w:r>
        <w:rPr>
          <w:sz w:val="21"/>
          <w:szCs w:val="21"/>
        </w:rPr>
        <w:t>our markets or events</w:t>
      </w:r>
      <w:r w:rsidRPr="002459BA">
        <w:rPr>
          <w:sz w:val="21"/>
          <w:szCs w:val="21"/>
        </w:rPr>
        <w:t xml:space="preserve"> are required to meet the following criteria: </w:t>
      </w:r>
      <w:r>
        <w:rPr>
          <w:sz w:val="21"/>
          <w:szCs w:val="21"/>
        </w:rPr>
        <w:br/>
      </w:r>
    </w:p>
    <w:p w14:paraId="77943286" w14:textId="5A4908A4" w:rsidR="002459BA" w:rsidRPr="002459BA" w:rsidRDefault="002459BA" w:rsidP="002459BA">
      <w:pPr>
        <w:pStyle w:val="ListParagraph"/>
        <w:numPr>
          <w:ilvl w:val="0"/>
          <w:numId w:val="3"/>
        </w:numPr>
        <w:rPr>
          <w:sz w:val="21"/>
          <w:szCs w:val="21"/>
        </w:rPr>
      </w:pPr>
      <w:r w:rsidRPr="002459BA">
        <w:rPr>
          <w:sz w:val="21"/>
          <w:szCs w:val="21"/>
        </w:rPr>
        <w:t>Provide evidence that the business is registered with a Local Food Authority. Food Businesses must be registered with their respective Local Authority.</w:t>
      </w:r>
    </w:p>
    <w:p w14:paraId="790E7A3E" w14:textId="10331A58" w:rsidR="002459BA" w:rsidRPr="002459BA" w:rsidRDefault="002459BA" w:rsidP="002459BA">
      <w:pPr>
        <w:pStyle w:val="ListParagraph"/>
        <w:numPr>
          <w:ilvl w:val="0"/>
          <w:numId w:val="3"/>
        </w:numPr>
        <w:rPr>
          <w:sz w:val="21"/>
          <w:szCs w:val="21"/>
        </w:rPr>
      </w:pPr>
      <w:r w:rsidRPr="002459BA">
        <w:rPr>
          <w:sz w:val="21"/>
          <w:szCs w:val="21"/>
        </w:rPr>
        <w:t>Provide evidence of food hygiene training for those staff handling high risk food. Chartered Institute of Environmental Health (CIEH) Level 2 or basic Food Hygiene is advised.</w:t>
      </w:r>
    </w:p>
    <w:p w14:paraId="53F9CDC9" w14:textId="4DCDC68D" w:rsidR="002459BA" w:rsidRPr="002459BA" w:rsidRDefault="002459BA" w:rsidP="002459BA">
      <w:pPr>
        <w:pStyle w:val="ListParagraph"/>
        <w:numPr>
          <w:ilvl w:val="0"/>
          <w:numId w:val="3"/>
        </w:numPr>
        <w:rPr>
          <w:sz w:val="21"/>
          <w:szCs w:val="21"/>
        </w:rPr>
      </w:pPr>
      <w:r w:rsidRPr="002459BA">
        <w:rPr>
          <w:sz w:val="21"/>
          <w:szCs w:val="21"/>
        </w:rPr>
        <w:t xml:space="preserve">Have a current Food Hygiene Rating of </w:t>
      </w:r>
      <w:r w:rsidRPr="002459BA">
        <w:rPr>
          <w:color w:val="000000" w:themeColor="text1"/>
          <w:sz w:val="21"/>
          <w:szCs w:val="21"/>
        </w:rPr>
        <w:t>4 or 5. F</w:t>
      </w:r>
      <w:r w:rsidRPr="002459BA">
        <w:rPr>
          <w:sz w:val="21"/>
          <w:szCs w:val="21"/>
        </w:rPr>
        <w:t xml:space="preserve">ood Hygiene Ratings can be checked on the Food Standards Agency’s website: </w:t>
      </w:r>
      <w:hyperlink r:id="rId8" w:history="1">
        <w:r w:rsidR="00D87F8E" w:rsidRPr="002A4780">
          <w:rPr>
            <w:rStyle w:val="Hyperlink"/>
            <w:sz w:val="21"/>
            <w:szCs w:val="21"/>
          </w:rPr>
          <w:t>http://ratings.food.gov.uk</w:t>
        </w:r>
      </w:hyperlink>
      <w:r w:rsidR="00D87F8E">
        <w:rPr>
          <w:sz w:val="21"/>
          <w:szCs w:val="21"/>
        </w:rPr>
        <w:t xml:space="preserve"> </w:t>
      </w:r>
      <w:r w:rsidRPr="002459BA">
        <w:rPr>
          <w:sz w:val="21"/>
          <w:szCs w:val="21"/>
        </w:rPr>
        <w:t xml:space="preserve">  </w:t>
      </w:r>
      <w:r w:rsidR="00D87F8E">
        <w:rPr>
          <w:sz w:val="21"/>
          <w:szCs w:val="21"/>
        </w:rPr>
        <w:t xml:space="preserve"> </w:t>
      </w:r>
    </w:p>
    <w:p w14:paraId="1D11F84F" w14:textId="77777777" w:rsidR="00D87F8E" w:rsidRPr="00D87F8E" w:rsidRDefault="00D87F8E" w:rsidP="00D87F8E">
      <w:pPr>
        <w:rPr>
          <w:sz w:val="21"/>
          <w:szCs w:val="21"/>
        </w:rPr>
      </w:pPr>
    </w:p>
    <w:p w14:paraId="05B5738A" w14:textId="77777777" w:rsidR="00D87F8E" w:rsidRPr="00D87F8E" w:rsidRDefault="00D87F8E" w:rsidP="00D87F8E">
      <w:pPr>
        <w:rPr>
          <w:sz w:val="21"/>
          <w:szCs w:val="21"/>
        </w:rPr>
      </w:pPr>
    </w:p>
    <w:p w14:paraId="1D1E26E3" w14:textId="724065A5" w:rsidR="00D87F8E" w:rsidRPr="00D87F8E" w:rsidRDefault="00D87F8E" w:rsidP="00D87F8E">
      <w:pPr>
        <w:rPr>
          <w:sz w:val="21"/>
          <w:szCs w:val="21"/>
        </w:rPr>
      </w:pPr>
      <w:r w:rsidRPr="00D87F8E">
        <w:rPr>
          <w:sz w:val="21"/>
          <w:szCs w:val="21"/>
        </w:rPr>
        <w:t>The Following Food Hygiene and Safety issues are</w:t>
      </w:r>
      <w:r w:rsidRPr="00D87F8E">
        <w:rPr>
          <w:b/>
          <w:bCs/>
          <w:color w:val="FF0000"/>
          <w:sz w:val="21"/>
          <w:szCs w:val="21"/>
        </w:rPr>
        <w:t xml:space="preserve"> ESSENTIAL </w:t>
      </w:r>
      <w:r w:rsidRPr="00D87F8E">
        <w:rPr>
          <w:sz w:val="21"/>
          <w:szCs w:val="21"/>
        </w:rPr>
        <w:t xml:space="preserve">basic requirements. The trader </w:t>
      </w:r>
      <w:r w:rsidRPr="00D87F8E">
        <w:rPr>
          <w:b/>
          <w:bCs/>
          <w:color w:val="FF0000"/>
          <w:sz w:val="21"/>
          <w:szCs w:val="21"/>
        </w:rPr>
        <w:t>WILL NOT</w:t>
      </w:r>
      <w:r w:rsidRPr="00D87F8E">
        <w:rPr>
          <w:color w:val="FF0000"/>
          <w:sz w:val="21"/>
          <w:szCs w:val="21"/>
        </w:rPr>
        <w:t xml:space="preserve"> </w:t>
      </w:r>
      <w:r w:rsidRPr="00D87F8E">
        <w:rPr>
          <w:sz w:val="21"/>
          <w:szCs w:val="21"/>
        </w:rPr>
        <w:t xml:space="preserve">be granted permission to trade on the day of the </w:t>
      </w:r>
      <w:r>
        <w:rPr>
          <w:sz w:val="21"/>
          <w:szCs w:val="21"/>
        </w:rPr>
        <w:t xml:space="preserve">market or </w:t>
      </w:r>
      <w:r w:rsidRPr="00D87F8E">
        <w:rPr>
          <w:sz w:val="21"/>
          <w:szCs w:val="21"/>
        </w:rPr>
        <w:t xml:space="preserve">event and will be asked to leave the </w:t>
      </w:r>
      <w:r>
        <w:rPr>
          <w:sz w:val="21"/>
          <w:szCs w:val="21"/>
        </w:rPr>
        <w:t xml:space="preserve">marker or </w:t>
      </w:r>
      <w:r w:rsidRPr="00D87F8E">
        <w:rPr>
          <w:sz w:val="21"/>
          <w:szCs w:val="21"/>
        </w:rPr>
        <w:t xml:space="preserve">event site if any of the following mandatory basic requirements are not met. </w:t>
      </w:r>
    </w:p>
    <w:p w14:paraId="28C69D52" w14:textId="77777777" w:rsidR="00D87F8E" w:rsidRPr="00D87F8E" w:rsidRDefault="00D87F8E" w:rsidP="00D87F8E">
      <w:pPr>
        <w:rPr>
          <w:sz w:val="21"/>
          <w:szCs w:val="21"/>
        </w:rPr>
      </w:pPr>
    </w:p>
    <w:p w14:paraId="77EB62C5" w14:textId="5C3806D6" w:rsidR="00D87F8E" w:rsidRPr="002C62BA" w:rsidRDefault="00D87F8E" w:rsidP="00D87F8E">
      <w:pPr>
        <w:pStyle w:val="ListParagraph"/>
        <w:numPr>
          <w:ilvl w:val="0"/>
          <w:numId w:val="5"/>
        </w:numPr>
        <w:rPr>
          <w:b/>
          <w:bCs/>
          <w:sz w:val="21"/>
          <w:szCs w:val="21"/>
        </w:rPr>
      </w:pPr>
      <w:r w:rsidRPr="002C62BA">
        <w:rPr>
          <w:b/>
          <w:bCs/>
          <w:sz w:val="21"/>
          <w:szCs w:val="21"/>
        </w:rPr>
        <w:t>Adequate hand washing facilities</w:t>
      </w:r>
    </w:p>
    <w:p w14:paraId="321F3EAA" w14:textId="0E7703D0" w:rsidR="00D87F8E" w:rsidRDefault="00D87F8E" w:rsidP="00D87F8E">
      <w:pPr>
        <w:pStyle w:val="ListParagraph"/>
        <w:rPr>
          <w:sz w:val="21"/>
          <w:szCs w:val="21"/>
        </w:rPr>
      </w:pPr>
      <w:r w:rsidRPr="00D87F8E">
        <w:rPr>
          <w:sz w:val="21"/>
          <w:szCs w:val="21"/>
        </w:rPr>
        <w:t>All Food Businesses must have hot and cold running water, antibacterial soap and hand towels. The use of antibacterial hand gel, solely, is not sufficient. The use of gloves, solely, is not sufficient</w:t>
      </w:r>
      <w:r w:rsidR="008A3789">
        <w:rPr>
          <w:sz w:val="21"/>
          <w:szCs w:val="21"/>
        </w:rPr>
        <w:t xml:space="preserve"> for open foods.</w:t>
      </w:r>
      <w:r>
        <w:rPr>
          <w:sz w:val="21"/>
          <w:szCs w:val="21"/>
        </w:rPr>
        <w:br/>
      </w:r>
    </w:p>
    <w:p w14:paraId="18E727AA" w14:textId="292260FD" w:rsidR="00D87F8E" w:rsidRDefault="00D87F8E" w:rsidP="00D87F8E">
      <w:pPr>
        <w:pStyle w:val="ListParagraph"/>
        <w:numPr>
          <w:ilvl w:val="0"/>
          <w:numId w:val="5"/>
        </w:numPr>
        <w:rPr>
          <w:sz w:val="21"/>
          <w:szCs w:val="21"/>
        </w:rPr>
      </w:pPr>
      <w:r w:rsidRPr="002C62BA">
        <w:rPr>
          <w:b/>
          <w:bCs/>
          <w:sz w:val="21"/>
          <w:szCs w:val="21"/>
        </w:rPr>
        <w:t>Temperature probe and antibacterial probe wipes</w:t>
      </w:r>
      <w:r>
        <w:rPr>
          <w:sz w:val="21"/>
          <w:szCs w:val="21"/>
        </w:rPr>
        <w:br/>
      </w:r>
      <w:r w:rsidRPr="00D87F8E">
        <w:rPr>
          <w:sz w:val="21"/>
          <w:szCs w:val="21"/>
        </w:rPr>
        <w:t xml:space="preserve">All traders must be suitably equipped to be able to check the temperature of both hot and cold food that they prepare and store on site </w:t>
      </w:r>
      <w:proofErr w:type="gramStart"/>
      <w:r w:rsidRPr="00D87F8E">
        <w:rPr>
          <w:sz w:val="21"/>
          <w:szCs w:val="21"/>
        </w:rPr>
        <w:t>by the use of</w:t>
      </w:r>
      <w:proofErr w:type="gramEnd"/>
      <w:r w:rsidRPr="00D87F8E">
        <w:rPr>
          <w:sz w:val="21"/>
          <w:szCs w:val="21"/>
        </w:rPr>
        <w:t xml:space="preserve"> thermometers including probe thermometers that are to be used for monitoring the internal temperatures of hot food prior to service. Where probe thermometers are used these should be used in conjunction with probe </w:t>
      </w:r>
      <w:r w:rsidRPr="00D87F8E">
        <w:rPr>
          <w:sz w:val="21"/>
          <w:szCs w:val="21"/>
        </w:rPr>
        <w:lastRenderedPageBreak/>
        <w:t xml:space="preserve">wipes to prevent any potential for cross contamination. </w:t>
      </w:r>
      <w:r>
        <w:rPr>
          <w:sz w:val="21"/>
          <w:szCs w:val="21"/>
        </w:rPr>
        <w:br/>
      </w:r>
    </w:p>
    <w:p w14:paraId="0835BA1F" w14:textId="4F78B04E" w:rsidR="00D87F8E" w:rsidRPr="00D87F8E" w:rsidRDefault="00D87F8E" w:rsidP="00D87F8E">
      <w:pPr>
        <w:pStyle w:val="ListParagraph"/>
        <w:numPr>
          <w:ilvl w:val="0"/>
          <w:numId w:val="5"/>
        </w:numPr>
        <w:rPr>
          <w:sz w:val="21"/>
          <w:szCs w:val="21"/>
        </w:rPr>
      </w:pPr>
      <w:r w:rsidRPr="002C62BA">
        <w:rPr>
          <w:b/>
          <w:bCs/>
          <w:sz w:val="21"/>
          <w:szCs w:val="21"/>
        </w:rPr>
        <w:t>Cleaning materials, antibacterial spray and paper towels</w:t>
      </w:r>
      <w:r>
        <w:rPr>
          <w:sz w:val="21"/>
          <w:szCs w:val="21"/>
        </w:rPr>
        <w:br/>
      </w:r>
      <w:r w:rsidRPr="00D87F8E">
        <w:rPr>
          <w:sz w:val="21"/>
          <w:szCs w:val="21"/>
        </w:rPr>
        <w:t xml:space="preserve">All mobile traders MUST be suitably equipped with sufficient cleaning materials, including spray sanitisers and/or disinfectants, to ensure all areas are clean and free from physical, chemical and/or microbiological contamination. Particular attention must be afforded to all food contact surfaces as well as other articles that come into direct contact with food. The use of antibacterial wipes, solely, is not sufficient. All traders must be aware of the </w:t>
      </w:r>
      <w:proofErr w:type="spellStart"/>
      <w:r w:rsidRPr="00D87F8E">
        <w:rPr>
          <w:sz w:val="21"/>
          <w:szCs w:val="21"/>
        </w:rPr>
        <w:t>santiser</w:t>
      </w:r>
      <w:proofErr w:type="spellEnd"/>
      <w:r w:rsidRPr="00D87F8E">
        <w:rPr>
          <w:sz w:val="21"/>
          <w:szCs w:val="21"/>
        </w:rPr>
        <w:t xml:space="preserve"> dilution ratios and contact times. </w:t>
      </w:r>
    </w:p>
    <w:p w14:paraId="1031DF0D" w14:textId="77777777" w:rsidR="00D87F8E" w:rsidRPr="00D87F8E" w:rsidRDefault="00D87F8E" w:rsidP="00D87F8E">
      <w:pPr>
        <w:rPr>
          <w:sz w:val="21"/>
          <w:szCs w:val="21"/>
        </w:rPr>
      </w:pPr>
    </w:p>
    <w:p w14:paraId="086DDD54" w14:textId="1C45BDED" w:rsidR="00D87F8E" w:rsidRPr="002C62BA" w:rsidRDefault="002C62BA" w:rsidP="00D87F8E">
      <w:pPr>
        <w:pStyle w:val="ListParagraph"/>
        <w:numPr>
          <w:ilvl w:val="0"/>
          <w:numId w:val="5"/>
        </w:numPr>
        <w:rPr>
          <w:sz w:val="21"/>
          <w:szCs w:val="21"/>
        </w:rPr>
      </w:pPr>
      <w:r w:rsidRPr="002C62BA">
        <w:rPr>
          <w:b/>
          <w:bCs/>
          <w:sz w:val="21"/>
          <w:szCs w:val="21"/>
        </w:rPr>
        <w:t>T</w:t>
      </w:r>
      <w:r w:rsidR="00D87F8E" w:rsidRPr="002C62BA">
        <w:rPr>
          <w:b/>
          <w:bCs/>
          <w:sz w:val="21"/>
          <w:szCs w:val="21"/>
        </w:rPr>
        <w:t>emperature controlled storage facilities</w:t>
      </w:r>
      <w:r>
        <w:rPr>
          <w:sz w:val="21"/>
          <w:szCs w:val="21"/>
        </w:rPr>
        <w:br/>
      </w:r>
      <w:r w:rsidR="00D87F8E" w:rsidRPr="002C62BA">
        <w:rPr>
          <w:sz w:val="21"/>
          <w:szCs w:val="21"/>
        </w:rPr>
        <w:t xml:space="preserve">High risk food MUST be kept cold (8°C or colder) or hot (63°C or hotter). Where necessary, facilities must be provided </w:t>
      </w:r>
      <w:proofErr w:type="gramStart"/>
      <w:r w:rsidR="00D87F8E" w:rsidRPr="002C62BA">
        <w:rPr>
          <w:sz w:val="21"/>
          <w:szCs w:val="21"/>
        </w:rPr>
        <w:t>in order to</w:t>
      </w:r>
      <w:proofErr w:type="gramEnd"/>
      <w:r w:rsidR="00D87F8E" w:rsidRPr="002C62BA">
        <w:rPr>
          <w:sz w:val="21"/>
          <w:szCs w:val="21"/>
        </w:rPr>
        <w:t xml:space="preserve"> achieve this i.e. refrigeration and hot holding units. </w:t>
      </w:r>
    </w:p>
    <w:p w14:paraId="79D099A8" w14:textId="77777777" w:rsidR="00D87F8E" w:rsidRPr="00D87F8E" w:rsidRDefault="00D87F8E" w:rsidP="00D87F8E">
      <w:pPr>
        <w:rPr>
          <w:sz w:val="21"/>
          <w:szCs w:val="21"/>
        </w:rPr>
      </w:pPr>
    </w:p>
    <w:p w14:paraId="6F1A4CA5" w14:textId="3908E07D" w:rsidR="00D87F8E" w:rsidRPr="002C62BA" w:rsidRDefault="00D87F8E" w:rsidP="00D87F8E">
      <w:pPr>
        <w:pStyle w:val="ListParagraph"/>
        <w:numPr>
          <w:ilvl w:val="0"/>
          <w:numId w:val="5"/>
        </w:numPr>
        <w:rPr>
          <w:sz w:val="21"/>
          <w:szCs w:val="21"/>
        </w:rPr>
      </w:pPr>
      <w:r w:rsidRPr="002C62BA">
        <w:rPr>
          <w:b/>
          <w:bCs/>
          <w:sz w:val="21"/>
          <w:szCs w:val="21"/>
        </w:rPr>
        <w:t xml:space="preserve"> All equipment </w:t>
      </w:r>
      <w:r w:rsidRPr="002C62BA">
        <w:rPr>
          <w:b/>
          <w:bCs/>
          <w:color w:val="FF0000"/>
          <w:sz w:val="21"/>
          <w:szCs w:val="21"/>
          <w:u w:val="single"/>
        </w:rPr>
        <w:t>MUST</w:t>
      </w:r>
      <w:r w:rsidRPr="002C62BA">
        <w:rPr>
          <w:b/>
          <w:bCs/>
          <w:sz w:val="21"/>
          <w:szCs w:val="21"/>
        </w:rPr>
        <w:t xml:space="preserve"> be clean and in good repair and condition.</w:t>
      </w:r>
      <w:r w:rsidRPr="002C62BA">
        <w:rPr>
          <w:sz w:val="21"/>
          <w:szCs w:val="21"/>
        </w:rPr>
        <w:t xml:space="preserve"> </w:t>
      </w:r>
      <w:r w:rsidR="002C62BA">
        <w:rPr>
          <w:sz w:val="21"/>
          <w:szCs w:val="21"/>
        </w:rPr>
        <w:br/>
      </w:r>
      <w:r w:rsidRPr="002C62BA">
        <w:rPr>
          <w:sz w:val="21"/>
          <w:szCs w:val="21"/>
        </w:rPr>
        <w:t xml:space="preserve"> Surfaces are to be smooth, waterproof, non-shedding and easy to clean. </w:t>
      </w:r>
    </w:p>
    <w:p w14:paraId="5EFB4C7A" w14:textId="77777777" w:rsidR="00D87F8E" w:rsidRPr="00D87F8E" w:rsidRDefault="00D87F8E" w:rsidP="00D87F8E">
      <w:pPr>
        <w:rPr>
          <w:sz w:val="21"/>
          <w:szCs w:val="21"/>
        </w:rPr>
      </w:pPr>
    </w:p>
    <w:p w14:paraId="69B1CBF2" w14:textId="28CF9CFB" w:rsidR="00D87F8E" w:rsidRPr="002C62BA" w:rsidRDefault="00D87F8E" w:rsidP="002C62BA">
      <w:pPr>
        <w:pStyle w:val="ListParagraph"/>
        <w:numPr>
          <w:ilvl w:val="0"/>
          <w:numId w:val="5"/>
        </w:numPr>
        <w:rPr>
          <w:sz w:val="21"/>
          <w:szCs w:val="21"/>
        </w:rPr>
      </w:pPr>
      <w:r w:rsidRPr="002C62BA">
        <w:rPr>
          <w:b/>
          <w:bCs/>
          <w:sz w:val="21"/>
          <w:szCs w:val="21"/>
        </w:rPr>
        <w:t>Flooring</w:t>
      </w:r>
      <w:r w:rsidRPr="002C62BA">
        <w:rPr>
          <w:sz w:val="21"/>
          <w:szCs w:val="21"/>
        </w:rPr>
        <w:t xml:space="preserve"> – For temporary stalls we strongly recommend the use of a non- slip ground sheet/ or suitable floor covering. </w:t>
      </w:r>
      <w:r w:rsidR="002C62BA" w:rsidRPr="002C62BA">
        <w:rPr>
          <w:sz w:val="21"/>
          <w:szCs w:val="21"/>
        </w:rPr>
        <w:t>However,</w:t>
      </w:r>
      <w:r w:rsidRPr="002C62BA">
        <w:rPr>
          <w:sz w:val="21"/>
          <w:szCs w:val="21"/>
        </w:rPr>
        <w:t xml:space="preserve"> where this is not possible you must ensure that food equipment and food does not come into direct contact with the floor. </w:t>
      </w:r>
    </w:p>
    <w:p w14:paraId="7BFA3BF2" w14:textId="77777777" w:rsidR="00D87F8E" w:rsidRPr="00D87F8E" w:rsidRDefault="00D87F8E" w:rsidP="00D87F8E">
      <w:pPr>
        <w:rPr>
          <w:sz w:val="21"/>
          <w:szCs w:val="21"/>
        </w:rPr>
      </w:pPr>
    </w:p>
    <w:p w14:paraId="632DD910" w14:textId="2498DD80" w:rsidR="00D87F8E" w:rsidRPr="002C62BA" w:rsidRDefault="00D87F8E" w:rsidP="00D87F8E">
      <w:pPr>
        <w:pStyle w:val="ListParagraph"/>
        <w:numPr>
          <w:ilvl w:val="0"/>
          <w:numId w:val="5"/>
        </w:numPr>
        <w:rPr>
          <w:sz w:val="21"/>
          <w:szCs w:val="21"/>
        </w:rPr>
      </w:pPr>
      <w:r w:rsidRPr="002C62BA">
        <w:rPr>
          <w:b/>
          <w:bCs/>
          <w:sz w:val="21"/>
          <w:szCs w:val="21"/>
        </w:rPr>
        <w:t>All water must be sourced from a potable supply</w:t>
      </w:r>
      <w:r w:rsidRPr="002C62BA">
        <w:rPr>
          <w:sz w:val="21"/>
          <w:szCs w:val="21"/>
        </w:rPr>
        <w:t xml:space="preserve"> i.e. mains water. </w:t>
      </w:r>
      <w:r w:rsidR="002C62BA">
        <w:rPr>
          <w:sz w:val="21"/>
          <w:szCs w:val="21"/>
        </w:rPr>
        <w:br/>
      </w:r>
      <w:r w:rsidRPr="002C62BA">
        <w:rPr>
          <w:sz w:val="21"/>
          <w:szCs w:val="21"/>
        </w:rPr>
        <w:t xml:space="preserve">Containers used for the storage of water MUST be clean, in good repair and condition and made from food-grade materials. </w:t>
      </w:r>
    </w:p>
    <w:p w14:paraId="70ED33BE" w14:textId="77777777" w:rsidR="00D87F8E" w:rsidRPr="00D87F8E" w:rsidRDefault="00D87F8E" w:rsidP="00D87F8E">
      <w:pPr>
        <w:rPr>
          <w:sz w:val="21"/>
          <w:szCs w:val="21"/>
        </w:rPr>
      </w:pPr>
    </w:p>
    <w:p w14:paraId="77F7B7B1" w14:textId="2AB9C2B6" w:rsidR="00D87F8E" w:rsidRPr="002C62BA" w:rsidRDefault="00D87F8E" w:rsidP="002C62BA">
      <w:pPr>
        <w:pStyle w:val="ListParagraph"/>
        <w:numPr>
          <w:ilvl w:val="0"/>
          <w:numId w:val="5"/>
        </w:numPr>
        <w:rPr>
          <w:sz w:val="21"/>
          <w:szCs w:val="21"/>
        </w:rPr>
      </w:pPr>
      <w:r w:rsidRPr="002C62BA">
        <w:rPr>
          <w:b/>
          <w:bCs/>
          <w:sz w:val="21"/>
          <w:szCs w:val="21"/>
        </w:rPr>
        <w:t xml:space="preserve">Vehicles used to transport food must be clean and in good repair </w:t>
      </w:r>
      <w:r w:rsidR="002C62BA" w:rsidRPr="002C62BA">
        <w:rPr>
          <w:b/>
          <w:bCs/>
          <w:sz w:val="21"/>
          <w:szCs w:val="21"/>
        </w:rPr>
        <w:t>and condition</w:t>
      </w:r>
      <w:r w:rsidRPr="002C62BA">
        <w:rPr>
          <w:b/>
          <w:bCs/>
          <w:sz w:val="21"/>
          <w:szCs w:val="21"/>
        </w:rPr>
        <w:t>.</w:t>
      </w:r>
      <w:r w:rsidRPr="002C62BA">
        <w:rPr>
          <w:sz w:val="21"/>
          <w:szCs w:val="21"/>
        </w:rPr>
        <w:t xml:space="preserve"> </w:t>
      </w:r>
      <w:r w:rsidR="002C62BA">
        <w:rPr>
          <w:sz w:val="21"/>
          <w:szCs w:val="21"/>
        </w:rPr>
        <w:br/>
      </w:r>
      <w:r w:rsidRPr="002C62BA">
        <w:rPr>
          <w:sz w:val="21"/>
          <w:szCs w:val="21"/>
        </w:rPr>
        <w:t xml:space="preserve">The interior surfaces of the vehicles must be smooth, waterproof, non-shedding and easy to clean. There is to be no bare wood surfaces, pallets, nails or other physical contamination hazards. Cleaning chemicals must be transported separately from food. Vehicles are not to be used for any other purpose. Refrigerated vehicles are to be used where necessary. </w:t>
      </w:r>
    </w:p>
    <w:p w14:paraId="754EFEE1" w14:textId="77777777" w:rsidR="00D87F8E" w:rsidRPr="00D87F8E" w:rsidRDefault="00D87F8E" w:rsidP="00D87F8E">
      <w:pPr>
        <w:rPr>
          <w:sz w:val="21"/>
          <w:szCs w:val="21"/>
        </w:rPr>
      </w:pPr>
    </w:p>
    <w:p w14:paraId="2FCBF3F8" w14:textId="336F9C6E" w:rsidR="00D87F8E" w:rsidRPr="002C62BA" w:rsidRDefault="00D87F8E" w:rsidP="00D87F8E">
      <w:pPr>
        <w:pStyle w:val="ListParagraph"/>
        <w:numPr>
          <w:ilvl w:val="0"/>
          <w:numId w:val="5"/>
        </w:numPr>
        <w:rPr>
          <w:sz w:val="21"/>
          <w:szCs w:val="21"/>
        </w:rPr>
      </w:pPr>
      <w:r w:rsidRPr="002C62BA">
        <w:rPr>
          <w:b/>
          <w:bCs/>
          <w:sz w:val="21"/>
          <w:szCs w:val="21"/>
        </w:rPr>
        <w:t xml:space="preserve">Any person handling food </w:t>
      </w:r>
      <w:r w:rsidRPr="002C62BA">
        <w:rPr>
          <w:b/>
          <w:bCs/>
          <w:color w:val="FF0000"/>
          <w:sz w:val="21"/>
          <w:szCs w:val="21"/>
          <w:u w:val="single"/>
        </w:rPr>
        <w:t>MUST</w:t>
      </w:r>
      <w:r w:rsidRPr="002C62BA">
        <w:rPr>
          <w:b/>
          <w:bCs/>
          <w:sz w:val="21"/>
          <w:szCs w:val="21"/>
        </w:rPr>
        <w:t xml:space="preserve"> be clean, free from food-borne illness or infection and fit to work i.e. free from infectious disease and skin complaints.</w:t>
      </w:r>
      <w:r w:rsidRPr="002C62BA">
        <w:rPr>
          <w:sz w:val="21"/>
          <w:szCs w:val="21"/>
        </w:rPr>
        <w:t xml:space="preserve"> </w:t>
      </w:r>
      <w:r w:rsidR="002C62BA">
        <w:rPr>
          <w:sz w:val="21"/>
          <w:szCs w:val="21"/>
        </w:rPr>
        <w:br/>
      </w:r>
      <w:r w:rsidRPr="002C62BA">
        <w:rPr>
          <w:sz w:val="21"/>
          <w:szCs w:val="21"/>
        </w:rPr>
        <w:t xml:space="preserve">Where food handlers have suffered from vomiting and/or </w:t>
      </w:r>
      <w:proofErr w:type="spellStart"/>
      <w:r w:rsidRPr="002C62BA">
        <w:rPr>
          <w:sz w:val="21"/>
          <w:szCs w:val="21"/>
        </w:rPr>
        <w:t>diarrhea</w:t>
      </w:r>
      <w:proofErr w:type="spellEnd"/>
      <w:r w:rsidRPr="002C62BA">
        <w:rPr>
          <w:sz w:val="21"/>
          <w:szCs w:val="21"/>
        </w:rPr>
        <w:t xml:space="preserve"> the “</w:t>
      </w:r>
      <w:proofErr w:type="gramStart"/>
      <w:r w:rsidRPr="002C62BA">
        <w:rPr>
          <w:sz w:val="21"/>
          <w:szCs w:val="21"/>
        </w:rPr>
        <w:t>48 hour</w:t>
      </w:r>
      <w:proofErr w:type="gramEnd"/>
      <w:r w:rsidRPr="002C62BA">
        <w:rPr>
          <w:sz w:val="21"/>
          <w:szCs w:val="21"/>
        </w:rPr>
        <w:t xml:space="preserve"> rule” must be applied. </w:t>
      </w:r>
    </w:p>
    <w:p w14:paraId="3E5B47DC" w14:textId="77777777" w:rsidR="00D87F8E" w:rsidRPr="00D87F8E" w:rsidRDefault="00D87F8E" w:rsidP="00D87F8E">
      <w:pPr>
        <w:rPr>
          <w:sz w:val="21"/>
          <w:szCs w:val="21"/>
        </w:rPr>
      </w:pPr>
    </w:p>
    <w:p w14:paraId="27F9211B" w14:textId="5BD0F968" w:rsidR="00D87F8E" w:rsidRPr="002C62BA" w:rsidRDefault="00D87F8E" w:rsidP="00D87F8E">
      <w:pPr>
        <w:pStyle w:val="ListParagraph"/>
        <w:numPr>
          <w:ilvl w:val="0"/>
          <w:numId w:val="5"/>
        </w:numPr>
        <w:rPr>
          <w:sz w:val="21"/>
          <w:szCs w:val="21"/>
        </w:rPr>
      </w:pPr>
      <w:r w:rsidRPr="002C62BA">
        <w:rPr>
          <w:b/>
          <w:bCs/>
          <w:sz w:val="21"/>
          <w:szCs w:val="21"/>
        </w:rPr>
        <w:t>Documented Food Safety Management System based on the principles of HACCP (Hazard Analysis and Critical Control Points)</w:t>
      </w:r>
      <w:r w:rsidR="002C62BA">
        <w:rPr>
          <w:sz w:val="21"/>
          <w:szCs w:val="21"/>
        </w:rPr>
        <w:br/>
      </w:r>
      <w:r w:rsidR="002C62BA">
        <w:rPr>
          <w:sz w:val="21"/>
          <w:szCs w:val="21"/>
        </w:rPr>
        <w:br/>
      </w:r>
      <w:r w:rsidRPr="002C62BA">
        <w:rPr>
          <w:sz w:val="21"/>
          <w:szCs w:val="21"/>
        </w:rPr>
        <w:t xml:space="preserve">All mobile traders </w:t>
      </w:r>
      <w:r w:rsidRPr="002C62BA">
        <w:rPr>
          <w:color w:val="FF0000"/>
          <w:sz w:val="21"/>
          <w:szCs w:val="21"/>
          <w:u w:val="single"/>
        </w:rPr>
        <w:t xml:space="preserve">MUST </w:t>
      </w:r>
      <w:r w:rsidRPr="002C62BA">
        <w:rPr>
          <w:sz w:val="21"/>
          <w:szCs w:val="21"/>
        </w:rPr>
        <w:t xml:space="preserve">provide and use appropriate, event specific, HACCP based Food Safety Management documentation. </w:t>
      </w:r>
      <w:r w:rsidR="002C62BA">
        <w:rPr>
          <w:sz w:val="21"/>
          <w:szCs w:val="21"/>
        </w:rPr>
        <w:br/>
      </w:r>
      <w:r w:rsidR="002C62BA">
        <w:rPr>
          <w:sz w:val="21"/>
          <w:szCs w:val="21"/>
        </w:rPr>
        <w:br/>
      </w:r>
      <w:r w:rsidRPr="002C62BA">
        <w:rPr>
          <w:sz w:val="21"/>
          <w:szCs w:val="21"/>
        </w:rPr>
        <w:t>HACCP is a systematic approach to the identification, evaluation, and control of food safety hazards based on the following seven principles:</w:t>
      </w:r>
    </w:p>
    <w:p w14:paraId="1B77C355" w14:textId="77777777" w:rsidR="00D87F8E" w:rsidRPr="00D87F8E" w:rsidRDefault="00D87F8E" w:rsidP="00D87F8E">
      <w:pPr>
        <w:rPr>
          <w:sz w:val="21"/>
          <w:szCs w:val="21"/>
        </w:rPr>
      </w:pPr>
    </w:p>
    <w:p w14:paraId="5C8D4209" w14:textId="77777777" w:rsidR="00D87F8E" w:rsidRPr="002C62BA" w:rsidRDefault="00D87F8E" w:rsidP="002C62BA">
      <w:pPr>
        <w:pStyle w:val="ListParagraph"/>
        <w:numPr>
          <w:ilvl w:val="0"/>
          <w:numId w:val="7"/>
        </w:numPr>
        <w:rPr>
          <w:sz w:val="21"/>
          <w:szCs w:val="21"/>
        </w:rPr>
      </w:pPr>
      <w:r w:rsidRPr="002C62BA">
        <w:rPr>
          <w:sz w:val="21"/>
          <w:szCs w:val="21"/>
        </w:rPr>
        <w:t>Principle 1: Conduct a hazard analysis.</w:t>
      </w:r>
    </w:p>
    <w:p w14:paraId="322B28EA" w14:textId="77777777" w:rsidR="00D87F8E" w:rsidRPr="002C62BA" w:rsidRDefault="00D87F8E" w:rsidP="002C62BA">
      <w:pPr>
        <w:pStyle w:val="ListParagraph"/>
        <w:numPr>
          <w:ilvl w:val="0"/>
          <w:numId w:val="7"/>
        </w:numPr>
        <w:rPr>
          <w:sz w:val="21"/>
          <w:szCs w:val="21"/>
        </w:rPr>
      </w:pPr>
      <w:r w:rsidRPr="002C62BA">
        <w:rPr>
          <w:sz w:val="21"/>
          <w:szCs w:val="21"/>
        </w:rPr>
        <w:t>Principle 2: Determine the critical control points (CCPs).</w:t>
      </w:r>
    </w:p>
    <w:p w14:paraId="3CCD6416" w14:textId="77777777" w:rsidR="00D87F8E" w:rsidRPr="002C62BA" w:rsidRDefault="00D87F8E" w:rsidP="002C62BA">
      <w:pPr>
        <w:pStyle w:val="ListParagraph"/>
        <w:numPr>
          <w:ilvl w:val="0"/>
          <w:numId w:val="7"/>
        </w:numPr>
        <w:rPr>
          <w:sz w:val="21"/>
          <w:szCs w:val="21"/>
        </w:rPr>
      </w:pPr>
      <w:r w:rsidRPr="002C62BA">
        <w:rPr>
          <w:sz w:val="21"/>
          <w:szCs w:val="21"/>
        </w:rPr>
        <w:t>Principle 3: Establish critical limits.</w:t>
      </w:r>
    </w:p>
    <w:p w14:paraId="2E8579FC" w14:textId="77777777" w:rsidR="00D87F8E" w:rsidRPr="002C62BA" w:rsidRDefault="00D87F8E" w:rsidP="002C62BA">
      <w:pPr>
        <w:pStyle w:val="ListParagraph"/>
        <w:numPr>
          <w:ilvl w:val="0"/>
          <w:numId w:val="7"/>
        </w:numPr>
        <w:rPr>
          <w:sz w:val="21"/>
          <w:szCs w:val="21"/>
        </w:rPr>
      </w:pPr>
      <w:r w:rsidRPr="002C62BA">
        <w:rPr>
          <w:sz w:val="21"/>
          <w:szCs w:val="21"/>
        </w:rPr>
        <w:t>Principle 4: Establish monitoring procedures.</w:t>
      </w:r>
    </w:p>
    <w:p w14:paraId="51A571CB" w14:textId="77777777" w:rsidR="00D87F8E" w:rsidRPr="002C62BA" w:rsidRDefault="00D87F8E" w:rsidP="002C62BA">
      <w:pPr>
        <w:pStyle w:val="ListParagraph"/>
        <w:numPr>
          <w:ilvl w:val="0"/>
          <w:numId w:val="7"/>
        </w:numPr>
        <w:rPr>
          <w:sz w:val="21"/>
          <w:szCs w:val="21"/>
        </w:rPr>
      </w:pPr>
      <w:r w:rsidRPr="002C62BA">
        <w:rPr>
          <w:sz w:val="21"/>
          <w:szCs w:val="21"/>
        </w:rPr>
        <w:t>Principle 5: Establish corrective actions.</w:t>
      </w:r>
    </w:p>
    <w:p w14:paraId="530B49E5" w14:textId="77777777" w:rsidR="00D87F8E" w:rsidRPr="002C62BA" w:rsidRDefault="00D87F8E" w:rsidP="002C62BA">
      <w:pPr>
        <w:pStyle w:val="ListParagraph"/>
        <w:numPr>
          <w:ilvl w:val="0"/>
          <w:numId w:val="7"/>
        </w:numPr>
        <w:rPr>
          <w:sz w:val="21"/>
          <w:szCs w:val="21"/>
        </w:rPr>
      </w:pPr>
      <w:r w:rsidRPr="002C62BA">
        <w:rPr>
          <w:sz w:val="21"/>
          <w:szCs w:val="21"/>
        </w:rPr>
        <w:t>Principle 6: Establish verification procedures.</w:t>
      </w:r>
    </w:p>
    <w:p w14:paraId="731EA52A" w14:textId="77777777" w:rsidR="00D87F8E" w:rsidRPr="002C62BA" w:rsidRDefault="00D87F8E" w:rsidP="002C62BA">
      <w:pPr>
        <w:pStyle w:val="ListParagraph"/>
        <w:numPr>
          <w:ilvl w:val="0"/>
          <w:numId w:val="7"/>
        </w:numPr>
        <w:rPr>
          <w:sz w:val="21"/>
          <w:szCs w:val="21"/>
        </w:rPr>
      </w:pPr>
      <w:r w:rsidRPr="002C62BA">
        <w:rPr>
          <w:sz w:val="21"/>
          <w:szCs w:val="21"/>
        </w:rPr>
        <w:t>Principle 7: Establish record-keeping and documentation procedures.</w:t>
      </w:r>
    </w:p>
    <w:p w14:paraId="79B32754" w14:textId="77777777" w:rsidR="00D87F8E" w:rsidRPr="00D87F8E" w:rsidRDefault="00D87F8E" w:rsidP="00D87F8E">
      <w:pPr>
        <w:rPr>
          <w:sz w:val="21"/>
          <w:szCs w:val="21"/>
        </w:rPr>
      </w:pPr>
    </w:p>
    <w:p w14:paraId="510D397E" w14:textId="2532647A" w:rsidR="002C62BA" w:rsidRDefault="00D87F8E" w:rsidP="00B77864">
      <w:pPr>
        <w:ind w:left="720"/>
        <w:rPr>
          <w:sz w:val="21"/>
          <w:szCs w:val="21"/>
        </w:rPr>
      </w:pPr>
      <w:r w:rsidRPr="00D87F8E">
        <w:rPr>
          <w:sz w:val="21"/>
          <w:szCs w:val="21"/>
        </w:rPr>
        <w:lastRenderedPageBreak/>
        <w:t xml:space="preserve">The Safer Food Better Business pack provided by the Food Standards Agency may be appropriate if all food safety risks are covered and corrective actions are stipulated. </w:t>
      </w:r>
      <w:hyperlink r:id="rId9" w:history="1">
        <w:r w:rsidR="002C62BA" w:rsidRPr="002A4780">
          <w:rPr>
            <w:rStyle w:val="Hyperlink"/>
            <w:sz w:val="21"/>
            <w:szCs w:val="21"/>
          </w:rPr>
          <w:t>https://www.food.gov.uk/business-guidance/safer-food-better-business</w:t>
        </w:r>
      </w:hyperlink>
      <w:r w:rsidR="002C62BA">
        <w:rPr>
          <w:sz w:val="21"/>
          <w:szCs w:val="21"/>
        </w:rPr>
        <w:t xml:space="preserve"> </w:t>
      </w:r>
    </w:p>
    <w:p w14:paraId="1B56AC84" w14:textId="77777777" w:rsidR="002C62BA" w:rsidRPr="00D87F8E" w:rsidRDefault="002C62BA" w:rsidP="00D87F8E">
      <w:pPr>
        <w:rPr>
          <w:sz w:val="21"/>
          <w:szCs w:val="21"/>
        </w:rPr>
      </w:pPr>
    </w:p>
    <w:p w14:paraId="30DABD8E" w14:textId="77777777" w:rsidR="002C62BA" w:rsidRDefault="00D87F8E" w:rsidP="00D87F8E">
      <w:pPr>
        <w:pStyle w:val="ListParagraph"/>
        <w:numPr>
          <w:ilvl w:val="0"/>
          <w:numId w:val="5"/>
        </w:numPr>
        <w:rPr>
          <w:b/>
          <w:bCs/>
          <w:sz w:val="21"/>
          <w:szCs w:val="21"/>
        </w:rPr>
      </w:pPr>
      <w:r w:rsidRPr="002C62BA">
        <w:rPr>
          <w:b/>
          <w:bCs/>
          <w:sz w:val="21"/>
          <w:szCs w:val="21"/>
        </w:rPr>
        <w:t xml:space="preserve">Monitoring Records </w:t>
      </w:r>
    </w:p>
    <w:p w14:paraId="233DEC92" w14:textId="4EB151D2" w:rsidR="002C62BA" w:rsidRDefault="002C62BA" w:rsidP="002C62BA">
      <w:pPr>
        <w:pStyle w:val="ListParagraph"/>
        <w:rPr>
          <w:sz w:val="21"/>
          <w:szCs w:val="21"/>
        </w:rPr>
      </w:pPr>
      <w:r>
        <w:rPr>
          <w:sz w:val="21"/>
          <w:szCs w:val="21"/>
        </w:rPr>
        <w:br/>
      </w:r>
      <w:r w:rsidR="00D87F8E" w:rsidRPr="002C62BA">
        <w:rPr>
          <w:sz w:val="21"/>
          <w:szCs w:val="21"/>
        </w:rPr>
        <w:t xml:space="preserve">Businesses will be expected to monitor and record checks on food being provided at the </w:t>
      </w:r>
      <w:r>
        <w:rPr>
          <w:sz w:val="21"/>
          <w:szCs w:val="21"/>
        </w:rPr>
        <w:t xml:space="preserve">market or </w:t>
      </w:r>
      <w:r w:rsidR="00D87F8E" w:rsidRPr="002C62BA">
        <w:rPr>
          <w:sz w:val="21"/>
          <w:szCs w:val="21"/>
        </w:rPr>
        <w:t xml:space="preserve">event in line with their Food Safety Management System. </w:t>
      </w:r>
    </w:p>
    <w:p w14:paraId="10406C98" w14:textId="77777777" w:rsidR="002C62BA" w:rsidRDefault="002C62BA" w:rsidP="002C62BA">
      <w:pPr>
        <w:pStyle w:val="ListParagraph"/>
        <w:rPr>
          <w:sz w:val="21"/>
          <w:szCs w:val="21"/>
        </w:rPr>
      </w:pPr>
    </w:p>
    <w:p w14:paraId="552DC3F1" w14:textId="77777777" w:rsidR="002C62BA" w:rsidRDefault="00D87F8E" w:rsidP="002C62BA">
      <w:pPr>
        <w:pStyle w:val="ListParagraph"/>
        <w:rPr>
          <w:sz w:val="21"/>
          <w:szCs w:val="21"/>
        </w:rPr>
      </w:pPr>
      <w:r w:rsidRPr="00D87F8E">
        <w:rPr>
          <w:sz w:val="21"/>
          <w:szCs w:val="21"/>
        </w:rPr>
        <w:t>Furthermore, in those circumstances where food has been prepared/cooked at a site before the event (for example at the registered business address); the business must ensure documented temperature records accompany the food at all stages of storage, preparation, production and service.  These records must detail the time, place and temperature of the food when cooked, the times and temperature of the food during any transport and the time and temperature of the food upon arrival to the event.</w:t>
      </w:r>
    </w:p>
    <w:p w14:paraId="6805CD6E" w14:textId="77777777" w:rsidR="002C62BA" w:rsidRDefault="002C62BA" w:rsidP="002C62BA">
      <w:pPr>
        <w:pStyle w:val="ListParagraph"/>
        <w:rPr>
          <w:sz w:val="21"/>
          <w:szCs w:val="21"/>
        </w:rPr>
      </w:pPr>
    </w:p>
    <w:p w14:paraId="3662EB17" w14:textId="57C2D22C" w:rsidR="00D87F8E" w:rsidRPr="002C62BA" w:rsidRDefault="00D87F8E" w:rsidP="002C62BA">
      <w:pPr>
        <w:pStyle w:val="ListParagraph"/>
        <w:rPr>
          <w:b/>
          <w:bCs/>
          <w:sz w:val="21"/>
          <w:szCs w:val="21"/>
        </w:rPr>
      </w:pPr>
      <w:r w:rsidRPr="00D87F8E">
        <w:rPr>
          <w:sz w:val="21"/>
          <w:szCs w:val="21"/>
        </w:rPr>
        <w:t xml:space="preserve">Where possible, it is requested that the proposed monitoring records are submitted to Environmental Health 14 days before the event to ensure adequacy. If this is not possible, the records will be audited at the time of inspection. </w:t>
      </w:r>
    </w:p>
    <w:p w14:paraId="0BE1AA4D" w14:textId="77777777" w:rsidR="00D87F8E" w:rsidRPr="00D87F8E" w:rsidRDefault="00D87F8E" w:rsidP="00D87F8E">
      <w:pPr>
        <w:rPr>
          <w:sz w:val="21"/>
          <w:szCs w:val="21"/>
        </w:rPr>
      </w:pPr>
    </w:p>
    <w:p w14:paraId="6B4EF063" w14:textId="77777777" w:rsidR="00D87F8E" w:rsidRPr="00D87F8E" w:rsidRDefault="00D87F8E" w:rsidP="00D87F8E">
      <w:pPr>
        <w:rPr>
          <w:sz w:val="21"/>
          <w:szCs w:val="21"/>
        </w:rPr>
      </w:pPr>
    </w:p>
    <w:p w14:paraId="26A67D7A" w14:textId="77777777" w:rsidR="002C62BA" w:rsidRDefault="00D87F8E" w:rsidP="00D87F8E">
      <w:pPr>
        <w:pStyle w:val="ListParagraph"/>
        <w:numPr>
          <w:ilvl w:val="0"/>
          <w:numId w:val="5"/>
        </w:numPr>
        <w:rPr>
          <w:b/>
          <w:bCs/>
          <w:sz w:val="21"/>
          <w:szCs w:val="21"/>
        </w:rPr>
      </w:pPr>
      <w:r w:rsidRPr="002C62BA">
        <w:rPr>
          <w:b/>
          <w:bCs/>
          <w:sz w:val="21"/>
          <w:szCs w:val="21"/>
        </w:rPr>
        <w:t xml:space="preserve">Menu Details and Allergen Information </w:t>
      </w:r>
    </w:p>
    <w:p w14:paraId="012FA578" w14:textId="77777777" w:rsidR="002C62BA" w:rsidRDefault="002C62BA" w:rsidP="002C62BA">
      <w:pPr>
        <w:pStyle w:val="ListParagraph"/>
        <w:rPr>
          <w:sz w:val="21"/>
          <w:szCs w:val="21"/>
        </w:rPr>
      </w:pPr>
      <w:r>
        <w:rPr>
          <w:b/>
          <w:bCs/>
          <w:sz w:val="21"/>
          <w:szCs w:val="21"/>
        </w:rPr>
        <w:br/>
      </w:r>
      <w:r w:rsidR="00D87F8E" w:rsidRPr="002C62BA">
        <w:rPr>
          <w:sz w:val="21"/>
          <w:szCs w:val="21"/>
        </w:rPr>
        <w:t>Food Business Operator MUST be able to accurately inform customers which of the 14 prescribed allergens are in the food and drinks which they provide. You must know which allergens have been used in your dishes. You will need to keep a copy of the current ingredient information of any ready-made foods you use, such as sauces. This means you will also need to regularly check the information from suppliers to see if there have been any changes to the ingredients.</w:t>
      </w:r>
    </w:p>
    <w:p w14:paraId="3742AE8E" w14:textId="1BEBA205" w:rsidR="00D87F8E" w:rsidRPr="003B429C" w:rsidRDefault="002C62BA" w:rsidP="002C62BA">
      <w:pPr>
        <w:pStyle w:val="ListParagraph"/>
        <w:rPr>
          <w:b/>
          <w:bCs/>
          <w:sz w:val="21"/>
          <w:szCs w:val="21"/>
        </w:rPr>
      </w:pPr>
      <w:r>
        <w:rPr>
          <w:sz w:val="21"/>
          <w:szCs w:val="21"/>
        </w:rPr>
        <w:br/>
      </w:r>
      <w:r w:rsidR="00D87F8E" w:rsidRPr="003B429C">
        <w:rPr>
          <w:b/>
          <w:bCs/>
          <w:sz w:val="21"/>
          <w:szCs w:val="21"/>
        </w:rPr>
        <w:t>The 14 allergens are as follows:</w:t>
      </w:r>
    </w:p>
    <w:p w14:paraId="142F42AC" w14:textId="77777777" w:rsidR="00D87F8E" w:rsidRPr="00D87F8E" w:rsidRDefault="00D87F8E" w:rsidP="00D87F8E">
      <w:pPr>
        <w:rPr>
          <w:sz w:val="21"/>
          <w:szCs w:val="21"/>
        </w:rPr>
      </w:pPr>
    </w:p>
    <w:p w14:paraId="741D8617" w14:textId="5B681AC5" w:rsidR="00D87F8E" w:rsidRPr="00D87F8E" w:rsidRDefault="00D87F8E" w:rsidP="002C62BA">
      <w:pPr>
        <w:ind w:firstLine="720"/>
        <w:rPr>
          <w:sz w:val="21"/>
          <w:szCs w:val="21"/>
        </w:rPr>
      </w:pPr>
      <w:r w:rsidRPr="00D87F8E">
        <w:rPr>
          <w:sz w:val="21"/>
          <w:szCs w:val="21"/>
        </w:rPr>
        <w:t>Peanuts</w:t>
      </w:r>
      <w:r w:rsidRPr="00D87F8E">
        <w:rPr>
          <w:sz w:val="21"/>
          <w:szCs w:val="21"/>
        </w:rPr>
        <w:tab/>
      </w:r>
      <w:r w:rsidRPr="00D87F8E">
        <w:rPr>
          <w:sz w:val="21"/>
          <w:szCs w:val="21"/>
        </w:rPr>
        <w:tab/>
      </w:r>
      <w:r w:rsidR="002C62BA">
        <w:rPr>
          <w:sz w:val="21"/>
          <w:szCs w:val="21"/>
        </w:rPr>
        <w:t xml:space="preserve">               </w:t>
      </w:r>
      <w:r w:rsidRPr="00D87F8E">
        <w:rPr>
          <w:sz w:val="21"/>
          <w:szCs w:val="21"/>
        </w:rPr>
        <w:t>Sesame</w:t>
      </w:r>
      <w:r w:rsidRPr="00D87F8E">
        <w:rPr>
          <w:sz w:val="21"/>
          <w:szCs w:val="21"/>
        </w:rPr>
        <w:tab/>
      </w:r>
      <w:r w:rsidRPr="00D87F8E">
        <w:rPr>
          <w:sz w:val="21"/>
          <w:szCs w:val="21"/>
        </w:rPr>
        <w:tab/>
      </w:r>
      <w:r w:rsidR="002C62BA">
        <w:rPr>
          <w:sz w:val="21"/>
          <w:szCs w:val="21"/>
        </w:rPr>
        <w:t xml:space="preserve">               </w:t>
      </w:r>
      <w:r w:rsidRPr="00D87F8E">
        <w:rPr>
          <w:sz w:val="21"/>
          <w:szCs w:val="21"/>
        </w:rPr>
        <w:t>Cereals containing gluten</w:t>
      </w:r>
    </w:p>
    <w:p w14:paraId="2BAE16BE" w14:textId="77777777" w:rsidR="00D87F8E" w:rsidRPr="00D87F8E" w:rsidRDefault="00D87F8E" w:rsidP="002C62BA">
      <w:pPr>
        <w:ind w:firstLine="720"/>
        <w:rPr>
          <w:sz w:val="21"/>
          <w:szCs w:val="21"/>
        </w:rPr>
      </w:pPr>
      <w:r w:rsidRPr="00D87F8E">
        <w:rPr>
          <w:sz w:val="21"/>
          <w:szCs w:val="21"/>
        </w:rPr>
        <w:t>Other nuts</w:t>
      </w:r>
      <w:r w:rsidRPr="00D87F8E">
        <w:rPr>
          <w:sz w:val="21"/>
          <w:szCs w:val="21"/>
        </w:rPr>
        <w:tab/>
      </w:r>
      <w:r w:rsidRPr="00D87F8E">
        <w:rPr>
          <w:sz w:val="21"/>
          <w:szCs w:val="21"/>
        </w:rPr>
        <w:tab/>
        <w:t>Milk</w:t>
      </w:r>
      <w:r w:rsidRPr="00D87F8E">
        <w:rPr>
          <w:sz w:val="21"/>
          <w:szCs w:val="21"/>
        </w:rPr>
        <w:tab/>
      </w:r>
      <w:r w:rsidRPr="00D87F8E">
        <w:rPr>
          <w:sz w:val="21"/>
          <w:szCs w:val="21"/>
        </w:rPr>
        <w:tab/>
      </w:r>
      <w:r w:rsidRPr="00D87F8E">
        <w:rPr>
          <w:sz w:val="21"/>
          <w:szCs w:val="21"/>
        </w:rPr>
        <w:tab/>
        <w:t>Mustard</w:t>
      </w:r>
    </w:p>
    <w:p w14:paraId="50AB5090" w14:textId="77777777" w:rsidR="00D87F8E" w:rsidRPr="00D87F8E" w:rsidRDefault="00D87F8E" w:rsidP="002C62BA">
      <w:pPr>
        <w:ind w:firstLine="720"/>
        <w:rPr>
          <w:sz w:val="21"/>
          <w:szCs w:val="21"/>
        </w:rPr>
      </w:pPr>
      <w:r w:rsidRPr="00D87F8E">
        <w:rPr>
          <w:sz w:val="21"/>
          <w:szCs w:val="21"/>
        </w:rPr>
        <w:t>Eggs</w:t>
      </w:r>
      <w:r w:rsidRPr="00D87F8E">
        <w:rPr>
          <w:sz w:val="21"/>
          <w:szCs w:val="21"/>
        </w:rPr>
        <w:tab/>
      </w:r>
      <w:r w:rsidRPr="00D87F8E">
        <w:rPr>
          <w:sz w:val="21"/>
          <w:szCs w:val="21"/>
        </w:rPr>
        <w:tab/>
      </w:r>
      <w:r w:rsidRPr="00D87F8E">
        <w:rPr>
          <w:sz w:val="21"/>
          <w:szCs w:val="21"/>
        </w:rPr>
        <w:tab/>
        <w:t>Fish</w:t>
      </w:r>
      <w:r w:rsidRPr="00D87F8E">
        <w:rPr>
          <w:sz w:val="21"/>
          <w:szCs w:val="21"/>
        </w:rPr>
        <w:tab/>
      </w:r>
      <w:r w:rsidRPr="00D87F8E">
        <w:rPr>
          <w:sz w:val="21"/>
          <w:szCs w:val="21"/>
        </w:rPr>
        <w:tab/>
      </w:r>
      <w:r w:rsidRPr="00D87F8E">
        <w:rPr>
          <w:sz w:val="21"/>
          <w:szCs w:val="21"/>
        </w:rPr>
        <w:tab/>
        <w:t>Soya</w:t>
      </w:r>
      <w:r w:rsidRPr="00D87F8E">
        <w:rPr>
          <w:sz w:val="21"/>
          <w:szCs w:val="21"/>
        </w:rPr>
        <w:tab/>
      </w:r>
    </w:p>
    <w:p w14:paraId="573E8079" w14:textId="77777777" w:rsidR="00D87F8E" w:rsidRPr="00D87F8E" w:rsidRDefault="00D87F8E" w:rsidP="002C62BA">
      <w:pPr>
        <w:ind w:firstLine="720"/>
        <w:rPr>
          <w:sz w:val="21"/>
          <w:szCs w:val="21"/>
        </w:rPr>
      </w:pPr>
      <w:r w:rsidRPr="00D87F8E">
        <w:rPr>
          <w:sz w:val="21"/>
          <w:szCs w:val="21"/>
        </w:rPr>
        <w:t>Celery</w:t>
      </w:r>
      <w:r w:rsidRPr="00D87F8E">
        <w:rPr>
          <w:sz w:val="21"/>
          <w:szCs w:val="21"/>
        </w:rPr>
        <w:tab/>
      </w:r>
      <w:r w:rsidRPr="00D87F8E">
        <w:rPr>
          <w:sz w:val="21"/>
          <w:szCs w:val="21"/>
        </w:rPr>
        <w:tab/>
      </w:r>
      <w:r w:rsidRPr="00D87F8E">
        <w:rPr>
          <w:sz w:val="21"/>
          <w:szCs w:val="21"/>
        </w:rPr>
        <w:tab/>
        <w:t>Lupin</w:t>
      </w:r>
      <w:r w:rsidRPr="00D87F8E">
        <w:rPr>
          <w:sz w:val="21"/>
          <w:szCs w:val="21"/>
        </w:rPr>
        <w:tab/>
      </w:r>
      <w:r w:rsidRPr="00D87F8E">
        <w:rPr>
          <w:sz w:val="21"/>
          <w:szCs w:val="21"/>
        </w:rPr>
        <w:tab/>
      </w:r>
      <w:r w:rsidRPr="00D87F8E">
        <w:rPr>
          <w:sz w:val="21"/>
          <w:szCs w:val="21"/>
        </w:rPr>
        <w:tab/>
        <w:t xml:space="preserve">Sulphur dioxide/Sulphites </w:t>
      </w:r>
    </w:p>
    <w:p w14:paraId="77F490B5" w14:textId="77777777" w:rsidR="002C62BA" w:rsidRDefault="00D87F8E" w:rsidP="002C62BA">
      <w:pPr>
        <w:ind w:left="720"/>
        <w:rPr>
          <w:sz w:val="21"/>
          <w:szCs w:val="21"/>
        </w:rPr>
      </w:pPr>
      <w:r w:rsidRPr="00D87F8E">
        <w:rPr>
          <w:sz w:val="21"/>
          <w:szCs w:val="21"/>
        </w:rPr>
        <w:t>Molluscs</w:t>
      </w:r>
      <w:r w:rsidRPr="00D87F8E">
        <w:rPr>
          <w:sz w:val="21"/>
          <w:szCs w:val="21"/>
        </w:rPr>
        <w:tab/>
      </w:r>
      <w:r w:rsidRPr="00D87F8E">
        <w:rPr>
          <w:sz w:val="21"/>
          <w:szCs w:val="21"/>
        </w:rPr>
        <w:tab/>
        <w:t>Crustaceans</w:t>
      </w:r>
      <w:r w:rsidR="002C62BA">
        <w:rPr>
          <w:sz w:val="21"/>
          <w:szCs w:val="21"/>
        </w:rPr>
        <w:br/>
      </w:r>
      <w:r w:rsidR="002C62BA">
        <w:rPr>
          <w:sz w:val="21"/>
          <w:szCs w:val="21"/>
        </w:rPr>
        <w:br/>
      </w:r>
      <w:r w:rsidRPr="00D87F8E">
        <w:rPr>
          <w:sz w:val="21"/>
          <w:szCs w:val="21"/>
        </w:rPr>
        <w:t xml:space="preserve">Further information about the above allergens can be found on the FSA’s website </w:t>
      </w:r>
      <w:hyperlink r:id="rId10" w:history="1">
        <w:r w:rsidR="002C62BA" w:rsidRPr="002A4780">
          <w:rPr>
            <w:rStyle w:val="Hyperlink"/>
            <w:sz w:val="21"/>
            <w:szCs w:val="21"/>
          </w:rPr>
          <w:t>https://www.food.gov.uk/business-guidance/allergen-guidance-for-food-businesses</w:t>
        </w:r>
      </w:hyperlink>
      <w:r w:rsidR="002C62BA">
        <w:rPr>
          <w:sz w:val="21"/>
          <w:szCs w:val="21"/>
        </w:rPr>
        <w:t xml:space="preserve"> </w:t>
      </w:r>
    </w:p>
    <w:p w14:paraId="178C202B" w14:textId="77777777" w:rsidR="002C62BA" w:rsidRDefault="002C62BA" w:rsidP="002C62BA">
      <w:pPr>
        <w:ind w:left="720"/>
        <w:rPr>
          <w:sz w:val="21"/>
          <w:szCs w:val="21"/>
        </w:rPr>
      </w:pPr>
    </w:p>
    <w:p w14:paraId="7D334ED7" w14:textId="09D9F5EE" w:rsidR="00D87F8E" w:rsidRPr="00D87F8E" w:rsidRDefault="00D87F8E" w:rsidP="002C62BA">
      <w:pPr>
        <w:ind w:left="720"/>
        <w:rPr>
          <w:sz w:val="21"/>
          <w:szCs w:val="21"/>
        </w:rPr>
      </w:pPr>
      <w:r w:rsidRPr="00D87F8E">
        <w:rPr>
          <w:sz w:val="21"/>
          <w:szCs w:val="21"/>
        </w:rPr>
        <w:t xml:space="preserve">It is advised that the information leaflet enclosed is read and Allergy Matrix is completed in relation to the food/drink being provided at the event this can also be found at: </w:t>
      </w:r>
      <w:hyperlink r:id="rId11" w:history="1">
        <w:r w:rsidR="002C62BA" w:rsidRPr="002A4780">
          <w:rPr>
            <w:rStyle w:val="Hyperlink"/>
            <w:sz w:val="21"/>
            <w:szCs w:val="21"/>
          </w:rPr>
          <w:t>https://www.food.gov.uk/sites/default/files/media/document/allergen-chart.pdf</w:t>
        </w:r>
      </w:hyperlink>
      <w:r w:rsidR="002C62BA">
        <w:rPr>
          <w:sz w:val="21"/>
          <w:szCs w:val="21"/>
        </w:rPr>
        <w:t xml:space="preserve"> </w:t>
      </w:r>
    </w:p>
    <w:p w14:paraId="34648039" w14:textId="77777777" w:rsidR="00D87F8E" w:rsidRPr="00D87F8E" w:rsidRDefault="00D87F8E" w:rsidP="00D87F8E">
      <w:pPr>
        <w:rPr>
          <w:sz w:val="21"/>
          <w:szCs w:val="21"/>
        </w:rPr>
      </w:pPr>
    </w:p>
    <w:p w14:paraId="0E97D6C3" w14:textId="77777777" w:rsidR="00D87F8E" w:rsidRPr="002C62BA" w:rsidRDefault="00D87F8E" w:rsidP="00D87F8E">
      <w:pPr>
        <w:rPr>
          <w:b/>
          <w:bCs/>
          <w:sz w:val="21"/>
          <w:szCs w:val="21"/>
        </w:rPr>
      </w:pPr>
    </w:p>
    <w:p w14:paraId="7216B853" w14:textId="52B9E73E" w:rsidR="00D87F8E" w:rsidRPr="002C62BA" w:rsidRDefault="00D87F8E" w:rsidP="002C62BA">
      <w:pPr>
        <w:pStyle w:val="ListParagraph"/>
        <w:numPr>
          <w:ilvl w:val="0"/>
          <w:numId w:val="5"/>
        </w:numPr>
        <w:rPr>
          <w:b/>
          <w:bCs/>
          <w:sz w:val="21"/>
          <w:szCs w:val="21"/>
        </w:rPr>
      </w:pPr>
      <w:r w:rsidRPr="002C62BA">
        <w:rPr>
          <w:b/>
          <w:bCs/>
          <w:sz w:val="21"/>
          <w:szCs w:val="21"/>
        </w:rPr>
        <w:t>Food Safety and Hygiene Training Certificates</w:t>
      </w:r>
    </w:p>
    <w:p w14:paraId="6CAA3EE9" w14:textId="77777777" w:rsidR="00D87F8E" w:rsidRPr="00D87F8E" w:rsidRDefault="00D87F8E" w:rsidP="00D87F8E">
      <w:pPr>
        <w:rPr>
          <w:sz w:val="21"/>
          <w:szCs w:val="21"/>
        </w:rPr>
      </w:pPr>
    </w:p>
    <w:p w14:paraId="5A3C6D19" w14:textId="451B25C5" w:rsidR="00D87F8E" w:rsidRPr="00D87F8E" w:rsidRDefault="00D87F8E" w:rsidP="001E7FC8">
      <w:pPr>
        <w:ind w:left="720"/>
        <w:rPr>
          <w:sz w:val="21"/>
          <w:szCs w:val="21"/>
        </w:rPr>
      </w:pPr>
      <w:r w:rsidRPr="00D87F8E">
        <w:rPr>
          <w:sz w:val="21"/>
          <w:szCs w:val="21"/>
        </w:rPr>
        <w:t xml:space="preserve">Where possible, it is requested that training certificates are submitted to </w:t>
      </w:r>
      <w:r w:rsidR="002C62BA">
        <w:rPr>
          <w:sz w:val="21"/>
          <w:szCs w:val="21"/>
        </w:rPr>
        <w:t xml:space="preserve">the team </w:t>
      </w:r>
      <w:r w:rsidRPr="00D87F8E">
        <w:rPr>
          <w:sz w:val="21"/>
          <w:szCs w:val="21"/>
        </w:rPr>
        <w:t>14 days before the</w:t>
      </w:r>
      <w:r w:rsidR="002C62BA">
        <w:rPr>
          <w:sz w:val="21"/>
          <w:szCs w:val="21"/>
        </w:rPr>
        <w:t xml:space="preserve"> market or</w:t>
      </w:r>
      <w:r w:rsidRPr="00D87F8E">
        <w:rPr>
          <w:sz w:val="21"/>
          <w:szCs w:val="21"/>
        </w:rPr>
        <w:t xml:space="preserve"> event. If this is not possible, the certificates must be available and will be audited at the time of inspection.</w:t>
      </w:r>
    </w:p>
    <w:p w14:paraId="03147D06" w14:textId="6F394FA9" w:rsidR="00B77864" w:rsidRDefault="00B77864" w:rsidP="002459BA"/>
    <w:p w14:paraId="384A4014" w14:textId="77777777" w:rsidR="00930927" w:rsidRPr="00930927" w:rsidRDefault="00930927" w:rsidP="002459BA">
      <w:pPr>
        <w:rPr>
          <w:b/>
          <w:bCs/>
        </w:rPr>
      </w:pPr>
    </w:p>
    <w:p w14:paraId="12EE5504" w14:textId="77777777" w:rsidR="002459BA" w:rsidRDefault="002459BA" w:rsidP="002459BA"/>
    <w:tbl>
      <w:tblPr>
        <w:tblStyle w:val="TableGrid"/>
        <w:tblW w:w="0" w:type="auto"/>
        <w:tblLook w:val="04A0" w:firstRow="1" w:lastRow="0" w:firstColumn="1" w:lastColumn="0" w:noHBand="0" w:noVBand="1"/>
      </w:tblPr>
      <w:tblGrid>
        <w:gridCol w:w="3114"/>
        <w:gridCol w:w="5896"/>
      </w:tblGrid>
      <w:tr w:rsidR="000610B0" w:rsidRPr="002459BA" w14:paraId="0C51936F" w14:textId="77777777" w:rsidTr="003B429C">
        <w:tc>
          <w:tcPr>
            <w:tcW w:w="3114" w:type="dxa"/>
            <w:shd w:val="clear" w:color="auto" w:fill="D9D9D9" w:themeFill="background1" w:themeFillShade="D9"/>
          </w:tcPr>
          <w:p w14:paraId="754792C1" w14:textId="6ED373DA" w:rsidR="000610B0" w:rsidRPr="002459BA" w:rsidRDefault="000610B0" w:rsidP="000610B0">
            <w:pPr>
              <w:rPr>
                <w:sz w:val="21"/>
                <w:szCs w:val="21"/>
              </w:rPr>
            </w:pPr>
            <w:r w:rsidRPr="002459BA">
              <w:rPr>
                <w:sz w:val="21"/>
                <w:szCs w:val="21"/>
              </w:rPr>
              <w:lastRenderedPageBreak/>
              <w:t>Trading Name</w:t>
            </w:r>
          </w:p>
        </w:tc>
        <w:tc>
          <w:tcPr>
            <w:tcW w:w="5896" w:type="dxa"/>
          </w:tcPr>
          <w:p w14:paraId="05B6DC2C" w14:textId="77777777" w:rsidR="000610B0" w:rsidRDefault="000610B0" w:rsidP="000610B0">
            <w:pPr>
              <w:rPr>
                <w:sz w:val="21"/>
                <w:szCs w:val="21"/>
              </w:rPr>
            </w:pPr>
          </w:p>
          <w:p w14:paraId="55D5F62A" w14:textId="77777777" w:rsidR="00E40D1C" w:rsidRPr="002459BA" w:rsidRDefault="00E40D1C" w:rsidP="000610B0">
            <w:pPr>
              <w:rPr>
                <w:sz w:val="21"/>
                <w:szCs w:val="21"/>
              </w:rPr>
            </w:pPr>
          </w:p>
        </w:tc>
      </w:tr>
      <w:tr w:rsidR="000610B0" w:rsidRPr="002459BA" w14:paraId="4AC79F4B" w14:textId="77777777" w:rsidTr="003B429C">
        <w:tc>
          <w:tcPr>
            <w:tcW w:w="3114" w:type="dxa"/>
            <w:shd w:val="clear" w:color="auto" w:fill="D9D9D9" w:themeFill="background1" w:themeFillShade="D9"/>
          </w:tcPr>
          <w:p w14:paraId="3091CB90" w14:textId="640736B3" w:rsidR="000610B0" w:rsidRPr="002459BA" w:rsidRDefault="000610B0" w:rsidP="000610B0">
            <w:pPr>
              <w:rPr>
                <w:sz w:val="21"/>
                <w:szCs w:val="21"/>
              </w:rPr>
            </w:pPr>
            <w:r w:rsidRPr="002459BA">
              <w:rPr>
                <w:sz w:val="21"/>
                <w:szCs w:val="21"/>
              </w:rPr>
              <w:t>Full Name</w:t>
            </w:r>
          </w:p>
        </w:tc>
        <w:tc>
          <w:tcPr>
            <w:tcW w:w="5896" w:type="dxa"/>
          </w:tcPr>
          <w:p w14:paraId="6E0B0981" w14:textId="77777777" w:rsidR="000610B0" w:rsidRDefault="000610B0" w:rsidP="000610B0">
            <w:pPr>
              <w:rPr>
                <w:sz w:val="21"/>
                <w:szCs w:val="21"/>
              </w:rPr>
            </w:pPr>
          </w:p>
          <w:p w14:paraId="643B1CAA" w14:textId="77777777" w:rsidR="00E40D1C" w:rsidRPr="002459BA" w:rsidRDefault="00E40D1C" w:rsidP="000610B0">
            <w:pPr>
              <w:rPr>
                <w:sz w:val="21"/>
                <w:szCs w:val="21"/>
              </w:rPr>
            </w:pPr>
          </w:p>
        </w:tc>
      </w:tr>
      <w:tr w:rsidR="000610B0" w:rsidRPr="002459BA" w14:paraId="71F5C75B" w14:textId="77777777" w:rsidTr="003B429C">
        <w:tc>
          <w:tcPr>
            <w:tcW w:w="3114" w:type="dxa"/>
            <w:shd w:val="clear" w:color="auto" w:fill="D9D9D9" w:themeFill="background1" w:themeFillShade="D9"/>
          </w:tcPr>
          <w:p w14:paraId="6736CB8C" w14:textId="5D99EF0F" w:rsidR="000610B0" w:rsidRPr="002459BA" w:rsidRDefault="000610B0" w:rsidP="000610B0">
            <w:pPr>
              <w:rPr>
                <w:sz w:val="21"/>
                <w:szCs w:val="21"/>
              </w:rPr>
            </w:pPr>
            <w:r w:rsidRPr="002459BA">
              <w:rPr>
                <w:sz w:val="21"/>
                <w:szCs w:val="21"/>
              </w:rPr>
              <w:t>Address</w:t>
            </w:r>
          </w:p>
        </w:tc>
        <w:tc>
          <w:tcPr>
            <w:tcW w:w="5896" w:type="dxa"/>
          </w:tcPr>
          <w:p w14:paraId="035FAB16" w14:textId="77777777" w:rsidR="000610B0" w:rsidRDefault="000610B0" w:rsidP="000610B0">
            <w:pPr>
              <w:rPr>
                <w:sz w:val="21"/>
                <w:szCs w:val="21"/>
              </w:rPr>
            </w:pPr>
          </w:p>
          <w:p w14:paraId="3C2BA8C1" w14:textId="77777777" w:rsidR="00E40D1C" w:rsidRPr="002459BA" w:rsidRDefault="00E40D1C" w:rsidP="000610B0">
            <w:pPr>
              <w:rPr>
                <w:sz w:val="21"/>
                <w:szCs w:val="21"/>
              </w:rPr>
            </w:pPr>
          </w:p>
        </w:tc>
      </w:tr>
      <w:tr w:rsidR="000610B0" w:rsidRPr="002459BA" w14:paraId="26C70F57" w14:textId="77777777" w:rsidTr="003B429C">
        <w:tc>
          <w:tcPr>
            <w:tcW w:w="3114" w:type="dxa"/>
            <w:shd w:val="clear" w:color="auto" w:fill="D9D9D9" w:themeFill="background1" w:themeFillShade="D9"/>
          </w:tcPr>
          <w:p w14:paraId="7CEDE6B1" w14:textId="34B1B33D" w:rsidR="000610B0" w:rsidRPr="002459BA" w:rsidRDefault="000610B0" w:rsidP="000610B0">
            <w:pPr>
              <w:rPr>
                <w:sz w:val="21"/>
                <w:szCs w:val="21"/>
              </w:rPr>
            </w:pPr>
            <w:r w:rsidRPr="002459BA">
              <w:rPr>
                <w:sz w:val="21"/>
                <w:szCs w:val="21"/>
              </w:rPr>
              <w:t>Contact Number</w:t>
            </w:r>
          </w:p>
        </w:tc>
        <w:tc>
          <w:tcPr>
            <w:tcW w:w="5896" w:type="dxa"/>
          </w:tcPr>
          <w:p w14:paraId="2A95253E" w14:textId="77777777" w:rsidR="000610B0" w:rsidRDefault="000610B0" w:rsidP="000610B0">
            <w:pPr>
              <w:rPr>
                <w:sz w:val="21"/>
                <w:szCs w:val="21"/>
              </w:rPr>
            </w:pPr>
          </w:p>
          <w:p w14:paraId="4DB7FF39" w14:textId="77777777" w:rsidR="00E40D1C" w:rsidRPr="002459BA" w:rsidRDefault="00E40D1C" w:rsidP="000610B0">
            <w:pPr>
              <w:rPr>
                <w:sz w:val="21"/>
                <w:szCs w:val="21"/>
              </w:rPr>
            </w:pPr>
          </w:p>
        </w:tc>
      </w:tr>
      <w:tr w:rsidR="000610B0" w:rsidRPr="002459BA" w14:paraId="355A566C" w14:textId="77777777" w:rsidTr="003B429C">
        <w:tc>
          <w:tcPr>
            <w:tcW w:w="3114" w:type="dxa"/>
            <w:shd w:val="clear" w:color="auto" w:fill="D9D9D9" w:themeFill="background1" w:themeFillShade="D9"/>
          </w:tcPr>
          <w:p w14:paraId="3DA44A15" w14:textId="26A93B3C" w:rsidR="000610B0" w:rsidRPr="002459BA" w:rsidRDefault="000610B0" w:rsidP="000610B0">
            <w:pPr>
              <w:rPr>
                <w:sz w:val="21"/>
                <w:szCs w:val="21"/>
              </w:rPr>
            </w:pPr>
            <w:r w:rsidRPr="002459BA">
              <w:rPr>
                <w:sz w:val="21"/>
                <w:szCs w:val="21"/>
              </w:rPr>
              <w:t>Email Address</w:t>
            </w:r>
          </w:p>
        </w:tc>
        <w:tc>
          <w:tcPr>
            <w:tcW w:w="5896" w:type="dxa"/>
          </w:tcPr>
          <w:p w14:paraId="617307C2" w14:textId="77777777" w:rsidR="000610B0" w:rsidRDefault="000610B0" w:rsidP="000610B0">
            <w:pPr>
              <w:rPr>
                <w:sz w:val="21"/>
                <w:szCs w:val="21"/>
              </w:rPr>
            </w:pPr>
          </w:p>
          <w:p w14:paraId="62BADA6C" w14:textId="77777777" w:rsidR="00E40D1C" w:rsidRPr="002459BA" w:rsidRDefault="00E40D1C" w:rsidP="000610B0">
            <w:pPr>
              <w:rPr>
                <w:sz w:val="21"/>
                <w:szCs w:val="21"/>
              </w:rPr>
            </w:pPr>
          </w:p>
        </w:tc>
      </w:tr>
      <w:tr w:rsidR="000610B0" w:rsidRPr="002459BA" w14:paraId="278E94FC" w14:textId="77777777" w:rsidTr="00E40D1C">
        <w:tc>
          <w:tcPr>
            <w:tcW w:w="3114" w:type="dxa"/>
            <w:shd w:val="clear" w:color="auto" w:fill="70AD47" w:themeFill="accent6"/>
          </w:tcPr>
          <w:p w14:paraId="65B24A5E" w14:textId="77777777" w:rsidR="000610B0" w:rsidRPr="002459BA" w:rsidRDefault="000610B0" w:rsidP="000610B0">
            <w:pPr>
              <w:rPr>
                <w:sz w:val="21"/>
                <w:szCs w:val="21"/>
              </w:rPr>
            </w:pPr>
          </w:p>
        </w:tc>
        <w:tc>
          <w:tcPr>
            <w:tcW w:w="5896" w:type="dxa"/>
            <w:shd w:val="clear" w:color="auto" w:fill="70AD47" w:themeFill="accent6"/>
          </w:tcPr>
          <w:p w14:paraId="03DBEFE3" w14:textId="77777777" w:rsidR="000610B0" w:rsidRPr="002459BA" w:rsidRDefault="000610B0" w:rsidP="000610B0">
            <w:pPr>
              <w:rPr>
                <w:sz w:val="21"/>
                <w:szCs w:val="21"/>
              </w:rPr>
            </w:pPr>
          </w:p>
        </w:tc>
      </w:tr>
      <w:tr w:rsidR="000610B0" w:rsidRPr="002459BA" w14:paraId="0317357B" w14:textId="77777777" w:rsidTr="003B429C">
        <w:tc>
          <w:tcPr>
            <w:tcW w:w="3114" w:type="dxa"/>
            <w:shd w:val="clear" w:color="auto" w:fill="D9D9D9" w:themeFill="background1" w:themeFillShade="D9"/>
          </w:tcPr>
          <w:p w14:paraId="23F63FE5" w14:textId="73EA14FC" w:rsidR="000610B0" w:rsidRPr="002459BA" w:rsidRDefault="000610B0" w:rsidP="000610B0">
            <w:pPr>
              <w:rPr>
                <w:sz w:val="21"/>
                <w:szCs w:val="21"/>
              </w:rPr>
            </w:pPr>
            <w:r w:rsidRPr="002459BA">
              <w:rPr>
                <w:sz w:val="21"/>
                <w:szCs w:val="21"/>
              </w:rPr>
              <w:t>Name of Local Authority which you are registered with</w:t>
            </w:r>
          </w:p>
        </w:tc>
        <w:tc>
          <w:tcPr>
            <w:tcW w:w="5896" w:type="dxa"/>
          </w:tcPr>
          <w:p w14:paraId="38FDFE72" w14:textId="77777777" w:rsidR="000610B0" w:rsidRPr="002459BA" w:rsidRDefault="000610B0" w:rsidP="000610B0">
            <w:pPr>
              <w:rPr>
                <w:sz w:val="21"/>
                <w:szCs w:val="21"/>
              </w:rPr>
            </w:pPr>
          </w:p>
        </w:tc>
      </w:tr>
      <w:tr w:rsidR="000610B0" w:rsidRPr="002459BA" w14:paraId="01B4157C" w14:textId="77777777" w:rsidTr="003B429C">
        <w:tc>
          <w:tcPr>
            <w:tcW w:w="3114" w:type="dxa"/>
            <w:shd w:val="clear" w:color="auto" w:fill="D9D9D9" w:themeFill="background1" w:themeFillShade="D9"/>
          </w:tcPr>
          <w:p w14:paraId="2C6B6FE6" w14:textId="767CCAB6" w:rsidR="000610B0" w:rsidRPr="002459BA" w:rsidRDefault="000610B0" w:rsidP="000610B0">
            <w:pPr>
              <w:rPr>
                <w:sz w:val="21"/>
                <w:szCs w:val="21"/>
              </w:rPr>
            </w:pPr>
            <w:r w:rsidRPr="002459BA">
              <w:rPr>
                <w:sz w:val="21"/>
                <w:szCs w:val="21"/>
              </w:rPr>
              <w:t>What is your National Food Hygiene</w:t>
            </w:r>
          </w:p>
        </w:tc>
        <w:tc>
          <w:tcPr>
            <w:tcW w:w="5896" w:type="dxa"/>
          </w:tcPr>
          <w:p w14:paraId="30B09796" w14:textId="77777777" w:rsidR="000610B0" w:rsidRPr="002459BA" w:rsidRDefault="000610B0" w:rsidP="000610B0">
            <w:pPr>
              <w:rPr>
                <w:sz w:val="21"/>
                <w:szCs w:val="21"/>
              </w:rPr>
            </w:pPr>
          </w:p>
        </w:tc>
      </w:tr>
      <w:tr w:rsidR="000610B0" w:rsidRPr="002459BA" w14:paraId="1889A811" w14:textId="77777777" w:rsidTr="003B429C">
        <w:tc>
          <w:tcPr>
            <w:tcW w:w="3114" w:type="dxa"/>
            <w:shd w:val="clear" w:color="auto" w:fill="D9D9D9" w:themeFill="background1" w:themeFillShade="D9"/>
          </w:tcPr>
          <w:p w14:paraId="4DC28395" w14:textId="03DBD86E" w:rsidR="000610B0" w:rsidRPr="002459BA" w:rsidRDefault="000610B0" w:rsidP="000610B0">
            <w:pPr>
              <w:rPr>
                <w:sz w:val="21"/>
                <w:szCs w:val="21"/>
              </w:rPr>
            </w:pPr>
            <w:r w:rsidRPr="002459BA">
              <w:rPr>
                <w:sz w:val="21"/>
                <w:szCs w:val="21"/>
              </w:rPr>
              <w:t xml:space="preserve">Date of issue of Nation Food Hygiene </w:t>
            </w:r>
          </w:p>
        </w:tc>
        <w:tc>
          <w:tcPr>
            <w:tcW w:w="5896" w:type="dxa"/>
          </w:tcPr>
          <w:p w14:paraId="3A3EDBF9" w14:textId="77777777" w:rsidR="000610B0" w:rsidRPr="002459BA" w:rsidRDefault="000610B0" w:rsidP="000610B0">
            <w:pPr>
              <w:rPr>
                <w:sz w:val="21"/>
                <w:szCs w:val="21"/>
              </w:rPr>
            </w:pPr>
          </w:p>
        </w:tc>
      </w:tr>
      <w:tr w:rsidR="000610B0" w:rsidRPr="002459BA" w14:paraId="003842BC" w14:textId="77777777" w:rsidTr="00E40D1C">
        <w:tc>
          <w:tcPr>
            <w:tcW w:w="3114" w:type="dxa"/>
            <w:shd w:val="clear" w:color="auto" w:fill="70AD47" w:themeFill="accent6"/>
          </w:tcPr>
          <w:p w14:paraId="5CF5CE85" w14:textId="71FD7B02" w:rsidR="000610B0" w:rsidRPr="002459BA" w:rsidRDefault="000610B0" w:rsidP="000610B0">
            <w:pPr>
              <w:rPr>
                <w:sz w:val="21"/>
                <w:szCs w:val="21"/>
              </w:rPr>
            </w:pPr>
          </w:p>
        </w:tc>
        <w:tc>
          <w:tcPr>
            <w:tcW w:w="5896" w:type="dxa"/>
            <w:shd w:val="clear" w:color="auto" w:fill="70AD47" w:themeFill="accent6"/>
          </w:tcPr>
          <w:p w14:paraId="5D00BBFA" w14:textId="77777777" w:rsidR="000610B0" w:rsidRPr="002459BA" w:rsidRDefault="000610B0" w:rsidP="000610B0">
            <w:pPr>
              <w:rPr>
                <w:sz w:val="21"/>
                <w:szCs w:val="21"/>
              </w:rPr>
            </w:pPr>
          </w:p>
        </w:tc>
      </w:tr>
      <w:tr w:rsidR="000610B0" w:rsidRPr="002459BA" w14:paraId="172F2706" w14:textId="77777777" w:rsidTr="003B429C">
        <w:tc>
          <w:tcPr>
            <w:tcW w:w="3114" w:type="dxa"/>
            <w:shd w:val="clear" w:color="auto" w:fill="D9D9D9" w:themeFill="background1" w:themeFillShade="D9"/>
          </w:tcPr>
          <w:p w14:paraId="5075607C" w14:textId="2C81C605" w:rsidR="000610B0" w:rsidRPr="002459BA" w:rsidRDefault="000610B0" w:rsidP="000610B0">
            <w:pPr>
              <w:rPr>
                <w:sz w:val="21"/>
                <w:szCs w:val="21"/>
              </w:rPr>
            </w:pPr>
            <w:r w:rsidRPr="002459BA">
              <w:rPr>
                <w:sz w:val="21"/>
                <w:szCs w:val="21"/>
              </w:rPr>
              <w:t xml:space="preserve">Sale/Supply of alcohol only. </w:t>
            </w:r>
            <w:r w:rsidRPr="002459BA">
              <w:rPr>
                <w:sz w:val="21"/>
                <w:szCs w:val="21"/>
              </w:rPr>
              <w:br/>
              <w:t>Name of designated premises supervisor</w:t>
            </w:r>
          </w:p>
        </w:tc>
        <w:tc>
          <w:tcPr>
            <w:tcW w:w="5896" w:type="dxa"/>
          </w:tcPr>
          <w:p w14:paraId="42036464" w14:textId="77777777" w:rsidR="000610B0" w:rsidRPr="002459BA" w:rsidRDefault="000610B0" w:rsidP="000610B0">
            <w:pPr>
              <w:rPr>
                <w:sz w:val="21"/>
                <w:szCs w:val="21"/>
              </w:rPr>
            </w:pPr>
          </w:p>
        </w:tc>
      </w:tr>
      <w:tr w:rsidR="000610B0" w:rsidRPr="002459BA" w14:paraId="4D95413A" w14:textId="77777777" w:rsidTr="00E40D1C">
        <w:tc>
          <w:tcPr>
            <w:tcW w:w="3114" w:type="dxa"/>
            <w:shd w:val="clear" w:color="auto" w:fill="70AD47" w:themeFill="accent6"/>
          </w:tcPr>
          <w:p w14:paraId="7F8A18F3" w14:textId="77777777" w:rsidR="000610B0" w:rsidRPr="002459BA" w:rsidRDefault="000610B0" w:rsidP="000610B0">
            <w:pPr>
              <w:rPr>
                <w:sz w:val="21"/>
                <w:szCs w:val="21"/>
              </w:rPr>
            </w:pPr>
          </w:p>
        </w:tc>
        <w:tc>
          <w:tcPr>
            <w:tcW w:w="5896" w:type="dxa"/>
            <w:shd w:val="clear" w:color="auto" w:fill="70AD47" w:themeFill="accent6"/>
          </w:tcPr>
          <w:p w14:paraId="6FEC0C00" w14:textId="77777777" w:rsidR="000610B0" w:rsidRPr="002459BA" w:rsidRDefault="000610B0" w:rsidP="000610B0">
            <w:pPr>
              <w:rPr>
                <w:sz w:val="21"/>
                <w:szCs w:val="21"/>
              </w:rPr>
            </w:pPr>
          </w:p>
        </w:tc>
      </w:tr>
      <w:tr w:rsidR="000610B0" w:rsidRPr="002459BA" w14:paraId="531015FA" w14:textId="77777777" w:rsidTr="003B429C">
        <w:tc>
          <w:tcPr>
            <w:tcW w:w="3114" w:type="dxa"/>
            <w:shd w:val="clear" w:color="auto" w:fill="D9D9D9" w:themeFill="background1" w:themeFillShade="D9"/>
          </w:tcPr>
          <w:p w14:paraId="43F249A9" w14:textId="6D43EA0E" w:rsidR="000610B0" w:rsidRPr="002459BA" w:rsidRDefault="000610B0" w:rsidP="000610B0">
            <w:pPr>
              <w:rPr>
                <w:sz w:val="21"/>
                <w:szCs w:val="21"/>
              </w:rPr>
            </w:pPr>
            <w:r w:rsidRPr="002459BA">
              <w:rPr>
                <w:sz w:val="21"/>
                <w:szCs w:val="21"/>
              </w:rPr>
              <w:t>List of food or drinks bring provided</w:t>
            </w:r>
          </w:p>
        </w:tc>
        <w:tc>
          <w:tcPr>
            <w:tcW w:w="5896" w:type="dxa"/>
          </w:tcPr>
          <w:p w14:paraId="4100B442" w14:textId="77777777" w:rsidR="000610B0" w:rsidRPr="002459BA" w:rsidRDefault="000610B0" w:rsidP="000610B0">
            <w:pPr>
              <w:rPr>
                <w:sz w:val="21"/>
                <w:szCs w:val="21"/>
              </w:rPr>
            </w:pPr>
          </w:p>
        </w:tc>
      </w:tr>
      <w:tr w:rsidR="000610B0" w:rsidRPr="002459BA" w14:paraId="2CE98FBA" w14:textId="77777777" w:rsidTr="00E40D1C">
        <w:tc>
          <w:tcPr>
            <w:tcW w:w="3114" w:type="dxa"/>
            <w:shd w:val="clear" w:color="auto" w:fill="70AD47" w:themeFill="accent6"/>
          </w:tcPr>
          <w:p w14:paraId="7A5051F7" w14:textId="77777777" w:rsidR="000610B0" w:rsidRPr="002459BA" w:rsidRDefault="000610B0" w:rsidP="000610B0">
            <w:pPr>
              <w:rPr>
                <w:sz w:val="21"/>
                <w:szCs w:val="21"/>
              </w:rPr>
            </w:pPr>
          </w:p>
        </w:tc>
        <w:tc>
          <w:tcPr>
            <w:tcW w:w="5896" w:type="dxa"/>
            <w:shd w:val="clear" w:color="auto" w:fill="70AD47" w:themeFill="accent6"/>
          </w:tcPr>
          <w:p w14:paraId="76657294" w14:textId="77777777" w:rsidR="000610B0" w:rsidRPr="002459BA" w:rsidRDefault="000610B0" w:rsidP="000610B0">
            <w:pPr>
              <w:rPr>
                <w:sz w:val="21"/>
                <w:szCs w:val="21"/>
              </w:rPr>
            </w:pPr>
          </w:p>
        </w:tc>
      </w:tr>
      <w:tr w:rsidR="000610B0" w:rsidRPr="002459BA" w14:paraId="2A77DD43" w14:textId="77777777" w:rsidTr="003B429C">
        <w:tc>
          <w:tcPr>
            <w:tcW w:w="3114" w:type="dxa"/>
            <w:shd w:val="clear" w:color="auto" w:fill="D9D9D9" w:themeFill="background1" w:themeFillShade="D9"/>
          </w:tcPr>
          <w:p w14:paraId="1A5AE708" w14:textId="6CB664B9" w:rsidR="000610B0" w:rsidRPr="002459BA" w:rsidRDefault="000610B0" w:rsidP="000610B0">
            <w:pPr>
              <w:rPr>
                <w:sz w:val="21"/>
                <w:szCs w:val="21"/>
              </w:rPr>
            </w:pPr>
            <w:r w:rsidRPr="002459BA">
              <w:rPr>
                <w:sz w:val="21"/>
                <w:szCs w:val="21"/>
              </w:rPr>
              <w:t>Number of staff</w:t>
            </w:r>
          </w:p>
        </w:tc>
        <w:tc>
          <w:tcPr>
            <w:tcW w:w="5896" w:type="dxa"/>
          </w:tcPr>
          <w:p w14:paraId="2C5DEDC8" w14:textId="2C42EBD8" w:rsidR="000610B0" w:rsidRPr="002459BA" w:rsidRDefault="000610B0" w:rsidP="000610B0">
            <w:pPr>
              <w:rPr>
                <w:sz w:val="21"/>
                <w:szCs w:val="21"/>
              </w:rPr>
            </w:pPr>
          </w:p>
        </w:tc>
      </w:tr>
      <w:tr w:rsidR="000610B0" w:rsidRPr="002459BA" w14:paraId="2F523C7F" w14:textId="77777777" w:rsidTr="003B429C">
        <w:tc>
          <w:tcPr>
            <w:tcW w:w="3114" w:type="dxa"/>
            <w:shd w:val="clear" w:color="auto" w:fill="D9D9D9" w:themeFill="background1" w:themeFillShade="D9"/>
          </w:tcPr>
          <w:p w14:paraId="47EE258B" w14:textId="20B6DE7F" w:rsidR="000610B0" w:rsidRPr="002459BA" w:rsidRDefault="000610B0" w:rsidP="000610B0">
            <w:pPr>
              <w:rPr>
                <w:sz w:val="21"/>
                <w:szCs w:val="21"/>
              </w:rPr>
            </w:pPr>
            <w:r w:rsidRPr="002459BA">
              <w:rPr>
                <w:sz w:val="21"/>
                <w:szCs w:val="21"/>
              </w:rPr>
              <w:t>Food Hygiene training certification/experience</w:t>
            </w:r>
          </w:p>
          <w:p w14:paraId="383B95B4" w14:textId="66424B27" w:rsidR="000610B0" w:rsidRPr="002459BA" w:rsidRDefault="000610B0" w:rsidP="000610B0">
            <w:pPr>
              <w:rPr>
                <w:bCs/>
                <w:i/>
                <w:sz w:val="13"/>
                <w:szCs w:val="13"/>
              </w:rPr>
            </w:pPr>
            <w:r w:rsidRPr="002459BA">
              <w:rPr>
                <w:bCs/>
                <w:i/>
                <w:color w:val="70AD47" w:themeColor="accent6"/>
                <w:sz w:val="13"/>
                <w:szCs w:val="13"/>
              </w:rPr>
              <w:t>(NCASS, Level 2 or 3, SFBB, In house)</w:t>
            </w:r>
          </w:p>
        </w:tc>
        <w:tc>
          <w:tcPr>
            <w:tcW w:w="5896" w:type="dxa"/>
          </w:tcPr>
          <w:p w14:paraId="60EAEB50" w14:textId="77777777" w:rsidR="000610B0" w:rsidRPr="002459BA" w:rsidRDefault="000610B0" w:rsidP="000610B0">
            <w:pPr>
              <w:rPr>
                <w:sz w:val="21"/>
                <w:szCs w:val="21"/>
              </w:rPr>
            </w:pPr>
          </w:p>
        </w:tc>
      </w:tr>
      <w:tr w:rsidR="000610B0" w:rsidRPr="002459BA" w14:paraId="65A7414A" w14:textId="77777777" w:rsidTr="003B429C">
        <w:tc>
          <w:tcPr>
            <w:tcW w:w="3114" w:type="dxa"/>
            <w:shd w:val="clear" w:color="auto" w:fill="D9D9D9" w:themeFill="background1" w:themeFillShade="D9"/>
          </w:tcPr>
          <w:p w14:paraId="29D72B4F" w14:textId="49F2A067" w:rsidR="000610B0" w:rsidRPr="002459BA" w:rsidRDefault="000610B0" w:rsidP="000610B0">
            <w:pPr>
              <w:rPr>
                <w:sz w:val="21"/>
                <w:szCs w:val="21"/>
              </w:rPr>
            </w:pPr>
            <w:r w:rsidRPr="002459BA">
              <w:rPr>
                <w:sz w:val="21"/>
                <w:szCs w:val="21"/>
              </w:rPr>
              <w:t>Detail your hand hygiene facilities</w:t>
            </w:r>
          </w:p>
        </w:tc>
        <w:tc>
          <w:tcPr>
            <w:tcW w:w="5896" w:type="dxa"/>
          </w:tcPr>
          <w:p w14:paraId="5D18F61A" w14:textId="77777777" w:rsidR="000610B0" w:rsidRDefault="000610B0" w:rsidP="000610B0">
            <w:pPr>
              <w:rPr>
                <w:sz w:val="21"/>
                <w:szCs w:val="21"/>
              </w:rPr>
            </w:pPr>
          </w:p>
          <w:p w14:paraId="3EA54726" w14:textId="77777777" w:rsidR="00E40D1C" w:rsidRPr="002459BA" w:rsidRDefault="00E40D1C" w:rsidP="000610B0">
            <w:pPr>
              <w:rPr>
                <w:sz w:val="21"/>
                <w:szCs w:val="21"/>
              </w:rPr>
            </w:pPr>
          </w:p>
        </w:tc>
      </w:tr>
      <w:tr w:rsidR="000610B0" w:rsidRPr="002459BA" w14:paraId="3836191B" w14:textId="77777777" w:rsidTr="003B429C">
        <w:tc>
          <w:tcPr>
            <w:tcW w:w="3114" w:type="dxa"/>
            <w:shd w:val="clear" w:color="auto" w:fill="D9D9D9" w:themeFill="background1" w:themeFillShade="D9"/>
          </w:tcPr>
          <w:p w14:paraId="09B4817B" w14:textId="74E2141C" w:rsidR="000610B0" w:rsidRPr="002459BA" w:rsidRDefault="000610B0" w:rsidP="000610B0">
            <w:pPr>
              <w:rPr>
                <w:sz w:val="21"/>
                <w:szCs w:val="21"/>
              </w:rPr>
            </w:pPr>
            <w:r w:rsidRPr="002459BA">
              <w:rPr>
                <w:sz w:val="21"/>
                <w:szCs w:val="21"/>
              </w:rPr>
              <w:t>Detail your equipment washing facilities/arrangements</w:t>
            </w:r>
          </w:p>
        </w:tc>
        <w:tc>
          <w:tcPr>
            <w:tcW w:w="5896" w:type="dxa"/>
          </w:tcPr>
          <w:p w14:paraId="6CD811F7" w14:textId="77777777" w:rsidR="000610B0" w:rsidRPr="002459BA" w:rsidRDefault="000610B0" w:rsidP="000610B0">
            <w:pPr>
              <w:rPr>
                <w:sz w:val="21"/>
                <w:szCs w:val="21"/>
              </w:rPr>
            </w:pPr>
          </w:p>
        </w:tc>
      </w:tr>
      <w:tr w:rsidR="000610B0" w:rsidRPr="002459BA" w14:paraId="37B46D28" w14:textId="77777777" w:rsidTr="003B429C">
        <w:tc>
          <w:tcPr>
            <w:tcW w:w="3114" w:type="dxa"/>
            <w:shd w:val="clear" w:color="auto" w:fill="D9D9D9" w:themeFill="background1" w:themeFillShade="D9"/>
          </w:tcPr>
          <w:p w14:paraId="7180EBD3" w14:textId="52B73080" w:rsidR="000610B0" w:rsidRPr="002459BA" w:rsidRDefault="000610B0" w:rsidP="000610B0">
            <w:pPr>
              <w:rPr>
                <w:sz w:val="21"/>
                <w:szCs w:val="21"/>
              </w:rPr>
            </w:pPr>
            <w:r w:rsidRPr="002459BA">
              <w:rPr>
                <w:sz w:val="21"/>
                <w:szCs w:val="21"/>
              </w:rPr>
              <w:t>Detail your arrangements to inform customers about allergens:</w:t>
            </w:r>
            <w:r w:rsidRPr="002459BA">
              <w:rPr>
                <w:sz w:val="21"/>
                <w:szCs w:val="21"/>
              </w:rPr>
              <w:br/>
            </w:r>
            <w:r w:rsidRPr="002459BA">
              <w:rPr>
                <w:i/>
                <w:iCs/>
                <w:color w:val="70AD47" w:themeColor="accent6"/>
                <w:sz w:val="13"/>
                <w:szCs w:val="13"/>
              </w:rPr>
              <w:t>(Signage, menu, allergen matrix, verbal. Full ingredients list for each product on display with allergens in bold. Potential allergens also listed)</w:t>
            </w:r>
          </w:p>
        </w:tc>
        <w:tc>
          <w:tcPr>
            <w:tcW w:w="5896" w:type="dxa"/>
          </w:tcPr>
          <w:p w14:paraId="79E3EAD2" w14:textId="77777777" w:rsidR="000610B0" w:rsidRPr="002459BA" w:rsidRDefault="000610B0" w:rsidP="000610B0">
            <w:pPr>
              <w:rPr>
                <w:sz w:val="21"/>
                <w:szCs w:val="21"/>
              </w:rPr>
            </w:pPr>
          </w:p>
        </w:tc>
      </w:tr>
      <w:tr w:rsidR="000610B0" w:rsidRPr="002459BA" w14:paraId="143C6B91" w14:textId="77777777" w:rsidTr="00E40D1C">
        <w:tc>
          <w:tcPr>
            <w:tcW w:w="3114" w:type="dxa"/>
            <w:shd w:val="clear" w:color="auto" w:fill="70AD47" w:themeFill="accent6"/>
          </w:tcPr>
          <w:p w14:paraId="12252CD3" w14:textId="58F68740" w:rsidR="000610B0" w:rsidRPr="00E40D1C" w:rsidRDefault="000610B0" w:rsidP="000610B0">
            <w:pPr>
              <w:rPr>
                <w:color w:val="70AD47" w:themeColor="accent6"/>
                <w:sz w:val="21"/>
                <w:szCs w:val="21"/>
              </w:rPr>
            </w:pPr>
          </w:p>
        </w:tc>
        <w:tc>
          <w:tcPr>
            <w:tcW w:w="5896" w:type="dxa"/>
            <w:shd w:val="clear" w:color="auto" w:fill="70AD47" w:themeFill="accent6"/>
          </w:tcPr>
          <w:p w14:paraId="3735564C" w14:textId="77777777" w:rsidR="000610B0" w:rsidRPr="00E40D1C" w:rsidRDefault="000610B0" w:rsidP="000610B0">
            <w:pPr>
              <w:rPr>
                <w:color w:val="70AD47" w:themeColor="accent6"/>
                <w:sz w:val="21"/>
                <w:szCs w:val="21"/>
              </w:rPr>
            </w:pPr>
          </w:p>
        </w:tc>
      </w:tr>
      <w:tr w:rsidR="000610B0" w:rsidRPr="002459BA" w14:paraId="3E68FC20" w14:textId="77777777" w:rsidTr="003B429C">
        <w:tc>
          <w:tcPr>
            <w:tcW w:w="3114" w:type="dxa"/>
            <w:shd w:val="clear" w:color="auto" w:fill="D9D9D9" w:themeFill="background1" w:themeFillShade="D9"/>
          </w:tcPr>
          <w:p w14:paraId="1A228367" w14:textId="77777777" w:rsidR="000610B0" w:rsidRPr="002459BA" w:rsidRDefault="000610B0" w:rsidP="000610B0">
            <w:pPr>
              <w:rPr>
                <w:sz w:val="21"/>
                <w:szCs w:val="21"/>
              </w:rPr>
            </w:pPr>
            <w:r w:rsidRPr="002459BA">
              <w:rPr>
                <w:sz w:val="21"/>
                <w:szCs w:val="21"/>
              </w:rPr>
              <w:t>What food safety management system do you follow?</w:t>
            </w:r>
          </w:p>
          <w:p w14:paraId="471A5C42" w14:textId="66406606" w:rsidR="000610B0" w:rsidRPr="002459BA" w:rsidRDefault="000610B0" w:rsidP="000610B0">
            <w:pPr>
              <w:rPr>
                <w:i/>
                <w:color w:val="70AD47" w:themeColor="accent6"/>
                <w:sz w:val="13"/>
                <w:szCs w:val="13"/>
              </w:rPr>
            </w:pPr>
            <w:r w:rsidRPr="002459BA">
              <w:rPr>
                <w:i/>
                <w:color w:val="70AD47" w:themeColor="accent6"/>
                <w:sz w:val="13"/>
                <w:szCs w:val="13"/>
              </w:rPr>
              <w:t>NCASS/SFBB/Safe Catering/</w:t>
            </w:r>
            <w:proofErr w:type="spellStart"/>
            <w:r w:rsidRPr="002459BA">
              <w:rPr>
                <w:i/>
                <w:color w:val="70AD47" w:themeColor="accent6"/>
                <w:sz w:val="13"/>
                <w:szCs w:val="13"/>
              </w:rPr>
              <w:t>Cooksafe</w:t>
            </w:r>
            <w:proofErr w:type="spellEnd"/>
            <w:r w:rsidRPr="002459BA">
              <w:rPr>
                <w:i/>
                <w:color w:val="70AD47" w:themeColor="accent6"/>
                <w:sz w:val="13"/>
                <w:szCs w:val="13"/>
              </w:rPr>
              <w:t>/ HACCP plans</w:t>
            </w:r>
          </w:p>
        </w:tc>
        <w:tc>
          <w:tcPr>
            <w:tcW w:w="5896" w:type="dxa"/>
          </w:tcPr>
          <w:p w14:paraId="59521E80" w14:textId="77777777" w:rsidR="000610B0" w:rsidRPr="002459BA" w:rsidRDefault="000610B0" w:rsidP="000610B0">
            <w:pPr>
              <w:rPr>
                <w:sz w:val="21"/>
                <w:szCs w:val="21"/>
              </w:rPr>
            </w:pPr>
          </w:p>
        </w:tc>
      </w:tr>
      <w:tr w:rsidR="00906749" w:rsidRPr="002459BA" w14:paraId="38A380D8" w14:textId="77777777" w:rsidTr="003B429C">
        <w:tc>
          <w:tcPr>
            <w:tcW w:w="3114" w:type="dxa"/>
            <w:shd w:val="clear" w:color="auto" w:fill="D9D9D9" w:themeFill="background1" w:themeFillShade="D9"/>
          </w:tcPr>
          <w:p w14:paraId="56696E32" w14:textId="1EA6D087" w:rsidR="00906749" w:rsidRPr="002459BA" w:rsidRDefault="00906749" w:rsidP="000610B0">
            <w:pPr>
              <w:rPr>
                <w:sz w:val="21"/>
                <w:szCs w:val="21"/>
              </w:rPr>
            </w:pPr>
            <w:r w:rsidRPr="002459BA">
              <w:rPr>
                <w:sz w:val="21"/>
                <w:szCs w:val="21"/>
              </w:rPr>
              <w:t>What supplementary records do you keep?</w:t>
            </w:r>
          </w:p>
        </w:tc>
        <w:tc>
          <w:tcPr>
            <w:tcW w:w="5896" w:type="dxa"/>
          </w:tcPr>
          <w:p w14:paraId="25B555A6" w14:textId="77777777" w:rsidR="00906749" w:rsidRPr="002459BA" w:rsidRDefault="00906749" w:rsidP="000610B0">
            <w:pPr>
              <w:rPr>
                <w:sz w:val="21"/>
                <w:szCs w:val="21"/>
              </w:rPr>
            </w:pPr>
          </w:p>
        </w:tc>
      </w:tr>
      <w:tr w:rsidR="00906749" w:rsidRPr="002459BA" w14:paraId="7518D427" w14:textId="77777777" w:rsidTr="003B429C">
        <w:tc>
          <w:tcPr>
            <w:tcW w:w="3114" w:type="dxa"/>
            <w:shd w:val="clear" w:color="auto" w:fill="D9D9D9" w:themeFill="background1" w:themeFillShade="D9"/>
          </w:tcPr>
          <w:p w14:paraId="262108D7" w14:textId="716DDC3C" w:rsidR="00906749" w:rsidRPr="002459BA" w:rsidRDefault="00906749" w:rsidP="000610B0">
            <w:pPr>
              <w:rPr>
                <w:sz w:val="21"/>
                <w:szCs w:val="21"/>
              </w:rPr>
            </w:pPr>
            <w:r w:rsidRPr="002459BA">
              <w:rPr>
                <w:sz w:val="21"/>
                <w:szCs w:val="21"/>
              </w:rPr>
              <w:t>How is portable water supplied to your stall?</w:t>
            </w:r>
          </w:p>
        </w:tc>
        <w:tc>
          <w:tcPr>
            <w:tcW w:w="5896" w:type="dxa"/>
          </w:tcPr>
          <w:p w14:paraId="5C5CF466" w14:textId="77777777" w:rsidR="00906749" w:rsidRPr="002459BA" w:rsidRDefault="00906749" w:rsidP="000610B0">
            <w:pPr>
              <w:rPr>
                <w:sz w:val="21"/>
                <w:szCs w:val="21"/>
              </w:rPr>
            </w:pPr>
          </w:p>
        </w:tc>
      </w:tr>
      <w:tr w:rsidR="00906749" w:rsidRPr="002459BA" w14:paraId="082B5060" w14:textId="77777777" w:rsidTr="003B429C">
        <w:tc>
          <w:tcPr>
            <w:tcW w:w="3114" w:type="dxa"/>
            <w:shd w:val="clear" w:color="auto" w:fill="D9D9D9" w:themeFill="background1" w:themeFillShade="D9"/>
          </w:tcPr>
          <w:p w14:paraId="553DD909" w14:textId="5CB6F1FA" w:rsidR="00906749" w:rsidRPr="002459BA" w:rsidRDefault="00906749" w:rsidP="000610B0">
            <w:pPr>
              <w:rPr>
                <w:sz w:val="21"/>
                <w:szCs w:val="21"/>
              </w:rPr>
            </w:pPr>
            <w:r w:rsidRPr="002459BA">
              <w:rPr>
                <w:sz w:val="21"/>
                <w:szCs w:val="21"/>
              </w:rPr>
              <w:t>What cleaning regime is in place for cold water containers?</w:t>
            </w:r>
          </w:p>
        </w:tc>
        <w:tc>
          <w:tcPr>
            <w:tcW w:w="5896" w:type="dxa"/>
          </w:tcPr>
          <w:p w14:paraId="40BC057D" w14:textId="77777777" w:rsidR="00906749" w:rsidRPr="002459BA" w:rsidRDefault="00906749" w:rsidP="000610B0">
            <w:pPr>
              <w:rPr>
                <w:sz w:val="21"/>
                <w:szCs w:val="21"/>
              </w:rPr>
            </w:pPr>
          </w:p>
        </w:tc>
      </w:tr>
      <w:tr w:rsidR="00906749" w:rsidRPr="002459BA" w14:paraId="6BEC69AA" w14:textId="77777777" w:rsidTr="003B429C">
        <w:tc>
          <w:tcPr>
            <w:tcW w:w="3114" w:type="dxa"/>
            <w:shd w:val="clear" w:color="auto" w:fill="D9D9D9" w:themeFill="background1" w:themeFillShade="D9"/>
          </w:tcPr>
          <w:p w14:paraId="7DE2FC06" w14:textId="1B210484" w:rsidR="00906749" w:rsidRPr="002459BA" w:rsidRDefault="00906749" w:rsidP="000610B0">
            <w:pPr>
              <w:rPr>
                <w:sz w:val="21"/>
                <w:szCs w:val="21"/>
              </w:rPr>
            </w:pPr>
            <w:r w:rsidRPr="002459BA">
              <w:rPr>
                <w:sz w:val="21"/>
                <w:szCs w:val="21"/>
              </w:rPr>
              <w:t>How is hot water provided to your unit?</w:t>
            </w:r>
          </w:p>
        </w:tc>
        <w:tc>
          <w:tcPr>
            <w:tcW w:w="5896" w:type="dxa"/>
          </w:tcPr>
          <w:p w14:paraId="07EB60C7" w14:textId="77777777" w:rsidR="00906749" w:rsidRPr="002459BA" w:rsidRDefault="00906749" w:rsidP="000610B0">
            <w:pPr>
              <w:rPr>
                <w:sz w:val="21"/>
                <w:szCs w:val="21"/>
              </w:rPr>
            </w:pPr>
          </w:p>
        </w:tc>
      </w:tr>
      <w:tr w:rsidR="00906749" w:rsidRPr="002459BA" w14:paraId="6737F761" w14:textId="77777777" w:rsidTr="003B429C">
        <w:tc>
          <w:tcPr>
            <w:tcW w:w="3114" w:type="dxa"/>
            <w:shd w:val="clear" w:color="auto" w:fill="D9D9D9" w:themeFill="background1" w:themeFillShade="D9"/>
          </w:tcPr>
          <w:p w14:paraId="4E370FEC" w14:textId="422283EB" w:rsidR="00906749" w:rsidRPr="002459BA" w:rsidRDefault="00906749" w:rsidP="000610B0">
            <w:pPr>
              <w:rPr>
                <w:sz w:val="21"/>
                <w:szCs w:val="21"/>
              </w:rPr>
            </w:pPr>
            <w:r w:rsidRPr="002459BA">
              <w:rPr>
                <w:sz w:val="21"/>
                <w:szCs w:val="21"/>
              </w:rPr>
              <w:t>What do you do with your wastewater?</w:t>
            </w:r>
          </w:p>
        </w:tc>
        <w:tc>
          <w:tcPr>
            <w:tcW w:w="5896" w:type="dxa"/>
          </w:tcPr>
          <w:p w14:paraId="316ABF41" w14:textId="77777777" w:rsidR="00906749" w:rsidRPr="002459BA" w:rsidRDefault="00906749" w:rsidP="000610B0">
            <w:pPr>
              <w:rPr>
                <w:sz w:val="21"/>
                <w:szCs w:val="21"/>
              </w:rPr>
            </w:pPr>
          </w:p>
        </w:tc>
      </w:tr>
      <w:tr w:rsidR="00906749" w:rsidRPr="002459BA" w14:paraId="22B664BB" w14:textId="77777777" w:rsidTr="003B429C">
        <w:tc>
          <w:tcPr>
            <w:tcW w:w="3114" w:type="dxa"/>
            <w:shd w:val="clear" w:color="auto" w:fill="D9D9D9" w:themeFill="background1" w:themeFillShade="D9"/>
          </w:tcPr>
          <w:p w14:paraId="43ACD064" w14:textId="77777777" w:rsidR="00906749" w:rsidRPr="002459BA" w:rsidRDefault="00906749" w:rsidP="000610B0">
            <w:pPr>
              <w:rPr>
                <w:sz w:val="21"/>
                <w:szCs w:val="21"/>
              </w:rPr>
            </w:pPr>
            <w:r w:rsidRPr="002459BA">
              <w:rPr>
                <w:sz w:val="21"/>
                <w:szCs w:val="21"/>
              </w:rPr>
              <w:t>What cleaning materials do you use?</w:t>
            </w:r>
          </w:p>
          <w:p w14:paraId="3E425E66" w14:textId="192787EF" w:rsidR="00906749" w:rsidRPr="002459BA" w:rsidRDefault="00906749" w:rsidP="000610B0">
            <w:pPr>
              <w:rPr>
                <w:i/>
                <w:iCs/>
                <w:sz w:val="21"/>
                <w:szCs w:val="21"/>
              </w:rPr>
            </w:pPr>
            <w:r w:rsidRPr="002459BA">
              <w:rPr>
                <w:i/>
                <w:iCs/>
                <w:color w:val="70AD47" w:themeColor="accent6"/>
                <w:sz w:val="13"/>
                <w:szCs w:val="13"/>
              </w:rPr>
              <w:lastRenderedPageBreak/>
              <w:t>Are they accredited to BS EN1276:2009 or BS EN 13697:2001?</w:t>
            </w:r>
          </w:p>
        </w:tc>
        <w:tc>
          <w:tcPr>
            <w:tcW w:w="5896" w:type="dxa"/>
          </w:tcPr>
          <w:p w14:paraId="132C39E9" w14:textId="77777777" w:rsidR="00906749" w:rsidRPr="002459BA" w:rsidRDefault="00906749" w:rsidP="000610B0">
            <w:pPr>
              <w:rPr>
                <w:sz w:val="21"/>
                <w:szCs w:val="21"/>
              </w:rPr>
            </w:pPr>
          </w:p>
        </w:tc>
      </w:tr>
      <w:tr w:rsidR="00906749" w:rsidRPr="002459BA" w14:paraId="5CBDAEBE" w14:textId="77777777" w:rsidTr="003B429C">
        <w:tc>
          <w:tcPr>
            <w:tcW w:w="3114" w:type="dxa"/>
            <w:shd w:val="clear" w:color="auto" w:fill="D9D9D9" w:themeFill="background1" w:themeFillShade="D9"/>
          </w:tcPr>
          <w:p w14:paraId="2D3C42D5" w14:textId="1AA282AF" w:rsidR="00906749" w:rsidRPr="002459BA" w:rsidRDefault="00906749" w:rsidP="000610B0">
            <w:pPr>
              <w:rPr>
                <w:sz w:val="21"/>
                <w:szCs w:val="21"/>
              </w:rPr>
            </w:pPr>
            <w:r w:rsidRPr="002459BA">
              <w:rPr>
                <w:sz w:val="21"/>
                <w:szCs w:val="21"/>
              </w:rPr>
              <w:t>What protective clothing is worn by your staff?</w:t>
            </w:r>
          </w:p>
        </w:tc>
        <w:tc>
          <w:tcPr>
            <w:tcW w:w="5896" w:type="dxa"/>
          </w:tcPr>
          <w:p w14:paraId="7BDCB2A0" w14:textId="77777777" w:rsidR="00906749" w:rsidRPr="002459BA" w:rsidRDefault="00906749" w:rsidP="000610B0">
            <w:pPr>
              <w:rPr>
                <w:sz w:val="21"/>
                <w:szCs w:val="21"/>
              </w:rPr>
            </w:pPr>
          </w:p>
        </w:tc>
      </w:tr>
      <w:tr w:rsidR="00906749" w:rsidRPr="002459BA" w14:paraId="393746AB" w14:textId="77777777" w:rsidTr="003B429C">
        <w:tc>
          <w:tcPr>
            <w:tcW w:w="3114" w:type="dxa"/>
            <w:shd w:val="clear" w:color="auto" w:fill="D9D9D9" w:themeFill="background1" w:themeFillShade="D9"/>
          </w:tcPr>
          <w:p w14:paraId="61E35D0C" w14:textId="2CA9C69C" w:rsidR="00906749" w:rsidRPr="002459BA" w:rsidRDefault="00906749" w:rsidP="000610B0">
            <w:pPr>
              <w:rPr>
                <w:sz w:val="21"/>
                <w:szCs w:val="21"/>
              </w:rPr>
            </w:pPr>
            <w:r w:rsidRPr="002459BA">
              <w:rPr>
                <w:sz w:val="21"/>
                <w:szCs w:val="21"/>
              </w:rPr>
              <w:t xml:space="preserve">What advice do you give to staff about what to do if they are suffering from sickness &amp; diarrhoea? </w:t>
            </w:r>
          </w:p>
        </w:tc>
        <w:tc>
          <w:tcPr>
            <w:tcW w:w="5896" w:type="dxa"/>
          </w:tcPr>
          <w:p w14:paraId="6A758334" w14:textId="77777777" w:rsidR="00906749" w:rsidRPr="002459BA" w:rsidRDefault="00906749" w:rsidP="000610B0">
            <w:pPr>
              <w:rPr>
                <w:sz w:val="21"/>
                <w:szCs w:val="21"/>
              </w:rPr>
            </w:pPr>
          </w:p>
        </w:tc>
      </w:tr>
      <w:tr w:rsidR="00906749" w:rsidRPr="002459BA" w14:paraId="2DFFB432" w14:textId="77777777" w:rsidTr="003B429C">
        <w:tc>
          <w:tcPr>
            <w:tcW w:w="3114" w:type="dxa"/>
            <w:shd w:val="clear" w:color="auto" w:fill="D9D9D9" w:themeFill="background1" w:themeFillShade="D9"/>
          </w:tcPr>
          <w:p w14:paraId="38070AA5" w14:textId="329E79CE" w:rsidR="00906749" w:rsidRPr="002459BA" w:rsidRDefault="00906749" w:rsidP="000610B0">
            <w:pPr>
              <w:rPr>
                <w:sz w:val="21"/>
                <w:szCs w:val="21"/>
              </w:rPr>
            </w:pPr>
            <w:r w:rsidRPr="002459BA">
              <w:rPr>
                <w:sz w:val="21"/>
                <w:szCs w:val="21"/>
              </w:rPr>
              <w:t>How do you protect ready to eat foods from physical/microbial contamination during storage and display?</w:t>
            </w:r>
          </w:p>
        </w:tc>
        <w:tc>
          <w:tcPr>
            <w:tcW w:w="5896" w:type="dxa"/>
          </w:tcPr>
          <w:p w14:paraId="01301E1B" w14:textId="77777777" w:rsidR="00906749" w:rsidRPr="002459BA" w:rsidRDefault="00906749" w:rsidP="000610B0">
            <w:pPr>
              <w:rPr>
                <w:sz w:val="21"/>
                <w:szCs w:val="21"/>
              </w:rPr>
            </w:pPr>
          </w:p>
        </w:tc>
      </w:tr>
      <w:tr w:rsidR="00906749" w:rsidRPr="002459BA" w14:paraId="432889D3" w14:textId="77777777" w:rsidTr="003B429C">
        <w:tc>
          <w:tcPr>
            <w:tcW w:w="3114" w:type="dxa"/>
            <w:shd w:val="clear" w:color="auto" w:fill="D9D9D9" w:themeFill="background1" w:themeFillShade="D9"/>
          </w:tcPr>
          <w:p w14:paraId="3D81B1ED" w14:textId="5A0995E7" w:rsidR="00906749" w:rsidRPr="002459BA" w:rsidRDefault="00906749" w:rsidP="000610B0">
            <w:pPr>
              <w:rPr>
                <w:sz w:val="21"/>
                <w:szCs w:val="21"/>
              </w:rPr>
            </w:pPr>
            <w:r w:rsidRPr="002459BA">
              <w:rPr>
                <w:sz w:val="21"/>
                <w:szCs w:val="21"/>
              </w:rPr>
              <w:t>What equipment do you have to keep food cold at 8◦</w:t>
            </w:r>
            <w:r w:rsidRPr="002459BA">
              <w:rPr>
                <w:sz w:val="15"/>
                <w:szCs w:val="15"/>
              </w:rPr>
              <w:t>C</w:t>
            </w:r>
            <w:r w:rsidRPr="002459BA">
              <w:rPr>
                <w:sz w:val="21"/>
                <w:szCs w:val="21"/>
              </w:rPr>
              <w:t xml:space="preserve"> or below? and for monitoring storage temperatures?</w:t>
            </w:r>
          </w:p>
        </w:tc>
        <w:tc>
          <w:tcPr>
            <w:tcW w:w="5896" w:type="dxa"/>
          </w:tcPr>
          <w:p w14:paraId="3393AB8A" w14:textId="77777777" w:rsidR="00906749" w:rsidRPr="002459BA" w:rsidRDefault="00906749" w:rsidP="000610B0">
            <w:pPr>
              <w:rPr>
                <w:sz w:val="21"/>
                <w:szCs w:val="21"/>
              </w:rPr>
            </w:pPr>
          </w:p>
        </w:tc>
      </w:tr>
      <w:tr w:rsidR="00906749" w:rsidRPr="002459BA" w14:paraId="5A2CAEE4" w14:textId="77777777" w:rsidTr="003B429C">
        <w:tc>
          <w:tcPr>
            <w:tcW w:w="3114" w:type="dxa"/>
            <w:shd w:val="clear" w:color="auto" w:fill="D9D9D9" w:themeFill="background1" w:themeFillShade="D9"/>
          </w:tcPr>
          <w:p w14:paraId="6A5D42C4" w14:textId="40E95AA9" w:rsidR="00906749" w:rsidRPr="002459BA" w:rsidRDefault="00906749" w:rsidP="000610B0">
            <w:pPr>
              <w:rPr>
                <w:sz w:val="21"/>
                <w:szCs w:val="21"/>
              </w:rPr>
            </w:pPr>
            <w:r w:rsidRPr="002459BA">
              <w:rPr>
                <w:sz w:val="21"/>
                <w:szCs w:val="21"/>
              </w:rPr>
              <w:t>How do you check that foods are thoroughly cooked and kept at above 63◦</w:t>
            </w:r>
            <w:r w:rsidRPr="002459BA">
              <w:rPr>
                <w:sz w:val="16"/>
                <w:szCs w:val="16"/>
              </w:rPr>
              <w:t>C</w:t>
            </w:r>
            <w:r w:rsidRPr="002459BA">
              <w:rPr>
                <w:sz w:val="21"/>
                <w:szCs w:val="21"/>
              </w:rPr>
              <w:t>?</w:t>
            </w:r>
          </w:p>
        </w:tc>
        <w:tc>
          <w:tcPr>
            <w:tcW w:w="5896" w:type="dxa"/>
          </w:tcPr>
          <w:p w14:paraId="16D73C30" w14:textId="77777777" w:rsidR="00906749" w:rsidRPr="002459BA" w:rsidRDefault="00906749" w:rsidP="000610B0">
            <w:pPr>
              <w:rPr>
                <w:sz w:val="21"/>
                <w:szCs w:val="21"/>
              </w:rPr>
            </w:pPr>
          </w:p>
        </w:tc>
      </w:tr>
      <w:tr w:rsidR="00906749" w:rsidRPr="002459BA" w14:paraId="0966458D" w14:textId="77777777" w:rsidTr="003B429C">
        <w:tc>
          <w:tcPr>
            <w:tcW w:w="3114" w:type="dxa"/>
            <w:shd w:val="clear" w:color="auto" w:fill="D9D9D9" w:themeFill="background1" w:themeFillShade="D9"/>
          </w:tcPr>
          <w:p w14:paraId="5EB26A01" w14:textId="1D6975BD" w:rsidR="00906749" w:rsidRPr="002459BA" w:rsidRDefault="00906749" w:rsidP="000610B0">
            <w:pPr>
              <w:rPr>
                <w:sz w:val="21"/>
                <w:szCs w:val="21"/>
              </w:rPr>
            </w:pPr>
            <w:r w:rsidRPr="002459BA">
              <w:rPr>
                <w:sz w:val="21"/>
                <w:szCs w:val="21"/>
              </w:rPr>
              <w:t>What precautions are taken to control acrylamide levels?</w:t>
            </w:r>
          </w:p>
        </w:tc>
        <w:tc>
          <w:tcPr>
            <w:tcW w:w="5896" w:type="dxa"/>
          </w:tcPr>
          <w:p w14:paraId="7D999E99" w14:textId="77777777" w:rsidR="00906749" w:rsidRPr="002459BA" w:rsidRDefault="00906749" w:rsidP="000610B0">
            <w:pPr>
              <w:rPr>
                <w:sz w:val="21"/>
                <w:szCs w:val="21"/>
              </w:rPr>
            </w:pPr>
          </w:p>
        </w:tc>
      </w:tr>
      <w:tr w:rsidR="00906749" w:rsidRPr="002459BA" w14:paraId="702090F5" w14:textId="77777777" w:rsidTr="003B429C">
        <w:tc>
          <w:tcPr>
            <w:tcW w:w="3114" w:type="dxa"/>
            <w:shd w:val="clear" w:color="auto" w:fill="D9D9D9" w:themeFill="background1" w:themeFillShade="D9"/>
          </w:tcPr>
          <w:p w14:paraId="1FFBCEDA" w14:textId="354BD007" w:rsidR="00906749" w:rsidRPr="002459BA" w:rsidRDefault="00906749" w:rsidP="000610B0">
            <w:pPr>
              <w:rPr>
                <w:sz w:val="21"/>
                <w:szCs w:val="21"/>
              </w:rPr>
            </w:pPr>
            <w:r w:rsidRPr="002459BA">
              <w:rPr>
                <w:sz w:val="21"/>
                <w:szCs w:val="21"/>
              </w:rPr>
              <w:t>Detail your first aid arrangements</w:t>
            </w:r>
          </w:p>
        </w:tc>
        <w:tc>
          <w:tcPr>
            <w:tcW w:w="5896" w:type="dxa"/>
          </w:tcPr>
          <w:p w14:paraId="1A3B4DB3" w14:textId="77777777" w:rsidR="00906749" w:rsidRPr="002459BA" w:rsidRDefault="00906749" w:rsidP="000610B0">
            <w:pPr>
              <w:rPr>
                <w:sz w:val="21"/>
                <w:szCs w:val="21"/>
              </w:rPr>
            </w:pPr>
          </w:p>
        </w:tc>
      </w:tr>
      <w:tr w:rsidR="00906749" w:rsidRPr="002459BA" w14:paraId="59A329A6" w14:textId="77777777" w:rsidTr="003B429C">
        <w:tc>
          <w:tcPr>
            <w:tcW w:w="3114" w:type="dxa"/>
            <w:shd w:val="clear" w:color="auto" w:fill="D9D9D9" w:themeFill="background1" w:themeFillShade="D9"/>
          </w:tcPr>
          <w:p w14:paraId="5BC9584D" w14:textId="43A34F1F" w:rsidR="00906749" w:rsidRPr="002459BA" w:rsidRDefault="00906749" w:rsidP="00906749">
            <w:pPr>
              <w:rPr>
                <w:sz w:val="21"/>
                <w:szCs w:val="21"/>
              </w:rPr>
            </w:pPr>
            <w:r w:rsidRPr="002459BA">
              <w:rPr>
                <w:sz w:val="21"/>
                <w:szCs w:val="21"/>
              </w:rPr>
              <w:t>How is power supplied to the stall/ unit? Mains power/generator?</w:t>
            </w:r>
          </w:p>
          <w:p w14:paraId="564D591D" w14:textId="77777777" w:rsidR="00906749" w:rsidRPr="002459BA" w:rsidRDefault="00906749" w:rsidP="00906749">
            <w:pPr>
              <w:rPr>
                <w:sz w:val="21"/>
                <w:szCs w:val="21"/>
              </w:rPr>
            </w:pPr>
          </w:p>
          <w:p w14:paraId="22034913" w14:textId="706090E3" w:rsidR="00906749" w:rsidRPr="002459BA" w:rsidRDefault="00906749" w:rsidP="00906749">
            <w:pPr>
              <w:rPr>
                <w:sz w:val="21"/>
                <w:szCs w:val="21"/>
              </w:rPr>
            </w:pPr>
            <w:r w:rsidRPr="002459BA">
              <w:rPr>
                <w:sz w:val="21"/>
                <w:szCs w:val="21"/>
              </w:rPr>
              <w:t>What safety checks are carried out?</w:t>
            </w:r>
          </w:p>
        </w:tc>
        <w:tc>
          <w:tcPr>
            <w:tcW w:w="5896" w:type="dxa"/>
          </w:tcPr>
          <w:p w14:paraId="731722E9" w14:textId="77777777" w:rsidR="00906749" w:rsidRPr="002459BA" w:rsidRDefault="00906749" w:rsidP="000610B0">
            <w:pPr>
              <w:rPr>
                <w:sz w:val="21"/>
                <w:szCs w:val="21"/>
              </w:rPr>
            </w:pPr>
          </w:p>
        </w:tc>
      </w:tr>
      <w:tr w:rsidR="00906749" w:rsidRPr="002459BA" w14:paraId="7E0A6B9A" w14:textId="77777777" w:rsidTr="003B429C">
        <w:tc>
          <w:tcPr>
            <w:tcW w:w="3114" w:type="dxa"/>
            <w:shd w:val="clear" w:color="auto" w:fill="D9D9D9" w:themeFill="background1" w:themeFillShade="D9"/>
          </w:tcPr>
          <w:p w14:paraId="09ABB5D4" w14:textId="3EB3F24C" w:rsidR="00906749" w:rsidRPr="002459BA" w:rsidRDefault="00906749" w:rsidP="00906749">
            <w:pPr>
              <w:rPr>
                <w:sz w:val="21"/>
                <w:szCs w:val="21"/>
              </w:rPr>
            </w:pPr>
            <w:r w:rsidRPr="002459BA">
              <w:rPr>
                <w:sz w:val="21"/>
                <w:szCs w:val="21"/>
              </w:rPr>
              <w:t>What fire extinguisher do you have and how many?</w:t>
            </w:r>
          </w:p>
        </w:tc>
        <w:tc>
          <w:tcPr>
            <w:tcW w:w="5896" w:type="dxa"/>
          </w:tcPr>
          <w:p w14:paraId="1B6B4A34" w14:textId="77777777" w:rsidR="00906749" w:rsidRPr="002459BA" w:rsidRDefault="00906749" w:rsidP="000610B0">
            <w:pPr>
              <w:rPr>
                <w:sz w:val="21"/>
                <w:szCs w:val="21"/>
              </w:rPr>
            </w:pPr>
          </w:p>
        </w:tc>
      </w:tr>
      <w:tr w:rsidR="00906749" w:rsidRPr="002459BA" w14:paraId="4971AE4C" w14:textId="77777777" w:rsidTr="00E40D1C">
        <w:tc>
          <w:tcPr>
            <w:tcW w:w="3114" w:type="dxa"/>
            <w:shd w:val="clear" w:color="auto" w:fill="70AD47" w:themeFill="accent6"/>
          </w:tcPr>
          <w:p w14:paraId="761A1565" w14:textId="77777777" w:rsidR="00906749" w:rsidRPr="002459BA" w:rsidRDefault="00906749" w:rsidP="00906749">
            <w:pPr>
              <w:rPr>
                <w:sz w:val="21"/>
                <w:szCs w:val="21"/>
              </w:rPr>
            </w:pPr>
          </w:p>
        </w:tc>
        <w:tc>
          <w:tcPr>
            <w:tcW w:w="5896" w:type="dxa"/>
            <w:shd w:val="clear" w:color="auto" w:fill="70AD47" w:themeFill="accent6"/>
          </w:tcPr>
          <w:p w14:paraId="61B3CAA3" w14:textId="77777777" w:rsidR="00906749" w:rsidRPr="002459BA" w:rsidRDefault="00906749" w:rsidP="000610B0">
            <w:pPr>
              <w:rPr>
                <w:sz w:val="21"/>
                <w:szCs w:val="21"/>
              </w:rPr>
            </w:pPr>
          </w:p>
        </w:tc>
      </w:tr>
      <w:tr w:rsidR="00906749" w:rsidRPr="002459BA" w14:paraId="1717D245" w14:textId="77777777" w:rsidTr="003B429C">
        <w:tc>
          <w:tcPr>
            <w:tcW w:w="3114" w:type="dxa"/>
            <w:shd w:val="clear" w:color="auto" w:fill="D9D9D9" w:themeFill="background1" w:themeFillShade="D9"/>
          </w:tcPr>
          <w:p w14:paraId="0A4E1832" w14:textId="5A215146" w:rsidR="00906749" w:rsidRPr="002459BA" w:rsidRDefault="00906749" w:rsidP="00906749">
            <w:pPr>
              <w:rPr>
                <w:sz w:val="21"/>
                <w:szCs w:val="21"/>
              </w:rPr>
            </w:pPr>
            <w:r w:rsidRPr="002459BA">
              <w:rPr>
                <w:sz w:val="21"/>
                <w:szCs w:val="21"/>
              </w:rPr>
              <w:t>Do you use LPG cylinders?</w:t>
            </w:r>
          </w:p>
        </w:tc>
        <w:tc>
          <w:tcPr>
            <w:tcW w:w="5896" w:type="dxa"/>
          </w:tcPr>
          <w:p w14:paraId="7102E4FE" w14:textId="06685663" w:rsidR="00906749" w:rsidRPr="002459BA" w:rsidRDefault="00906749" w:rsidP="000610B0">
            <w:pPr>
              <w:rPr>
                <w:sz w:val="21"/>
                <w:szCs w:val="21"/>
              </w:rPr>
            </w:pPr>
          </w:p>
        </w:tc>
      </w:tr>
      <w:tr w:rsidR="00E40D1C" w:rsidRPr="002459BA" w14:paraId="36F56BD2" w14:textId="77777777" w:rsidTr="003B429C">
        <w:tc>
          <w:tcPr>
            <w:tcW w:w="3114" w:type="dxa"/>
            <w:shd w:val="clear" w:color="auto" w:fill="D9D9D9" w:themeFill="background1" w:themeFillShade="D9"/>
          </w:tcPr>
          <w:p w14:paraId="5623B1ED" w14:textId="02C2BB51" w:rsidR="00E40D1C" w:rsidRPr="002459BA" w:rsidRDefault="00E40D1C" w:rsidP="00906749">
            <w:pPr>
              <w:rPr>
                <w:sz w:val="21"/>
                <w:szCs w:val="21"/>
              </w:rPr>
            </w:pPr>
            <w:r>
              <w:rPr>
                <w:sz w:val="21"/>
                <w:szCs w:val="21"/>
              </w:rPr>
              <w:t>If yes, how many?</w:t>
            </w:r>
          </w:p>
        </w:tc>
        <w:tc>
          <w:tcPr>
            <w:tcW w:w="5896" w:type="dxa"/>
          </w:tcPr>
          <w:p w14:paraId="326DBCEC" w14:textId="77777777" w:rsidR="00E40D1C" w:rsidRPr="002459BA" w:rsidRDefault="00E40D1C" w:rsidP="000610B0">
            <w:pPr>
              <w:rPr>
                <w:sz w:val="21"/>
                <w:szCs w:val="21"/>
              </w:rPr>
            </w:pPr>
          </w:p>
        </w:tc>
      </w:tr>
      <w:tr w:rsidR="00E40D1C" w:rsidRPr="002459BA" w14:paraId="02A35E36" w14:textId="77777777" w:rsidTr="003B429C">
        <w:tc>
          <w:tcPr>
            <w:tcW w:w="3114" w:type="dxa"/>
            <w:shd w:val="clear" w:color="auto" w:fill="D9D9D9" w:themeFill="background1" w:themeFillShade="D9"/>
          </w:tcPr>
          <w:p w14:paraId="09DC86B9" w14:textId="1779DA42" w:rsidR="00E40D1C" w:rsidRDefault="00E40D1C" w:rsidP="00E40D1C">
            <w:pPr>
              <w:rPr>
                <w:sz w:val="21"/>
                <w:szCs w:val="21"/>
              </w:rPr>
            </w:pPr>
            <w:r>
              <w:rPr>
                <w:sz w:val="21"/>
                <w:szCs w:val="21"/>
              </w:rPr>
              <w:t xml:space="preserve">If yes, </w:t>
            </w:r>
            <w:proofErr w:type="gramStart"/>
            <w:r w:rsidRPr="00E40D1C">
              <w:rPr>
                <w:sz w:val="21"/>
                <w:szCs w:val="21"/>
              </w:rPr>
              <w:t>Do</w:t>
            </w:r>
            <w:proofErr w:type="gramEnd"/>
            <w:r w:rsidRPr="00E40D1C">
              <w:rPr>
                <w:sz w:val="21"/>
                <w:szCs w:val="21"/>
              </w:rPr>
              <w:t xml:space="preserve"> you have Over Pressure Shut off (OPSO) Regulators and Emergency Control Valve (ECV) fitted for multi cylinders and appliances</w:t>
            </w:r>
            <w:r>
              <w:rPr>
                <w:sz w:val="21"/>
                <w:szCs w:val="21"/>
              </w:rPr>
              <w:t>?</w:t>
            </w:r>
          </w:p>
        </w:tc>
        <w:tc>
          <w:tcPr>
            <w:tcW w:w="5896" w:type="dxa"/>
          </w:tcPr>
          <w:p w14:paraId="6C292CAA" w14:textId="77777777" w:rsidR="00E40D1C" w:rsidRPr="002459BA" w:rsidRDefault="00E40D1C" w:rsidP="000610B0">
            <w:pPr>
              <w:rPr>
                <w:sz w:val="21"/>
                <w:szCs w:val="21"/>
              </w:rPr>
            </w:pPr>
          </w:p>
        </w:tc>
      </w:tr>
      <w:tr w:rsidR="00906749" w:rsidRPr="002459BA" w14:paraId="279976CB" w14:textId="77777777" w:rsidTr="00DF19DE">
        <w:tc>
          <w:tcPr>
            <w:tcW w:w="9010" w:type="dxa"/>
            <w:gridSpan w:val="2"/>
            <w:shd w:val="clear" w:color="auto" w:fill="auto"/>
          </w:tcPr>
          <w:p w14:paraId="2E4852B3" w14:textId="75B00335" w:rsidR="00906749" w:rsidRPr="002459BA" w:rsidRDefault="00906749" w:rsidP="000610B0">
            <w:pPr>
              <w:rPr>
                <w:sz w:val="21"/>
                <w:szCs w:val="21"/>
              </w:rPr>
            </w:pPr>
            <w:r w:rsidRPr="002459BA">
              <w:rPr>
                <w:sz w:val="21"/>
                <w:szCs w:val="21"/>
              </w:rPr>
              <w:t xml:space="preserve">If yes, you must carry out a fire risk assessment and submit this to </w:t>
            </w:r>
            <w:hyperlink r:id="rId12" w:history="1">
              <w:r w:rsidRPr="002459BA">
                <w:rPr>
                  <w:rStyle w:val="Hyperlink"/>
                  <w:sz w:val="21"/>
                  <w:szCs w:val="21"/>
                </w:rPr>
                <w:t>info@cjseventswarwickshire.co.uk</w:t>
              </w:r>
            </w:hyperlink>
            <w:r w:rsidRPr="002459BA">
              <w:rPr>
                <w:sz w:val="21"/>
                <w:szCs w:val="21"/>
              </w:rPr>
              <w:t>, keep the number of cylinders to a minimum, keep rubbish and combustible materials away from the cylinders, protect the cylinders and connections from damage and do not smoke when changing them.</w:t>
            </w:r>
          </w:p>
        </w:tc>
      </w:tr>
      <w:tr w:rsidR="00906749" w:rsidRPr="002459BA" w14:paraId="17E66846" w14:textId="77777777" w:rsidTr="003B429C">
        <w:tc>
          <w:tcPr>
            <w:tcW w:w="3114" w:type="dxa"/>
            <w:shd w:val="clear" w:color="auto" w:fill="D9D9D9" w:themeFill="background1" w:themeFillShade="D9"/>
          </w:tcPr>
          <w:p w14:paraId="5A9D432D" w14:textId="4158DAE1" w:rsidR="00906749" w:rsidRPr="002459BA" w:rsidRDefault="00906749" w:rsidP="00906749">
            <w:pPr>
              <w:rPr>
                <w:sz w:val="21"/>
                <w:szCs w:val="21"/>
              </w:rPr>
            </w:pPr>
            <w:r w:rsidRPr="002459BA">
              <w:rPr>
                <w:sz w:val="21"/>
                <w:szCs w:val="21"/>
              </w:rPr>
              <w:t>Will the LPG cylinder be stored inside a trailer?</w:t>
            </w:r>
          </w:p>
        </w:tc>
        <w:tc>
          <w:tcPr>
            <w:tcW w:w="5896" w:type="dxa"/>
          </w:tcPr>
          <w:p w14:paraId="5E26F734" w14:textId="77777777" w:rsidR="00906749" w:rsidRPr="002459BA" w:rsidRDefault="00906749" w:rsidP="000610B0">
            <w:pPr>
              <w:rPr>
                <w:sz w:val="21"/>
                <w:szCs w:val="21"/>
              </w:rPr>
            </w:pPr>
          </w:p>
        </w:tc>
      </w:tr>
      <w:tr w:rsidR="00906749" w:rsidRPr="002459BA" w14:paraId="41BFC8F5" w14:textId="77777777" w:rsidTr="009F38A3">
        <w:tc>
          <w:tcPr>
            <w:tcW w:w="9010" w:type="dxa"/>
            <w:gridSpan w:val="2"/>
            <w:shd w:val="clear" w:color="auto" w:fill="auto"/>
          </w:tcPr>
          <w:p w14:paraId="719A2664" w14:textId="4543FA39" w:rsidR="00906749" w:rsidRPr="002459BA" w:rsidRDefault="00906749" w:rsidP="00906749">
            <w:pPr>
              <w:tabs>
                <w:tab w:val="left" w:pos="3290"/>
              </w:tabs>
              <w:rPr>
                <w:sz w:val="21"/>
                <w:szCs w:val="21"/>
              </w:rPr>
            </w:pPr>
            <w:r w:rsidRPr="002459BA">
              <w:rPr>
                <w:sz w:val="21"/>
                <w:szCs w:val="21"/>
              </w:rPr>
              <w:t xml:space="preserve">If yes, the cylinder must be kept in a compartment which has 30mins fire resistance with </w:t>
            </w:r>
            <w:proofErr w:type="gramStart"/>
            <w:r w:rsidRPr="002459BA">
              <w:rPr>
                <w:sz w:val="21"/>
                <w:szCs w:val="21"/>
              </w:rPr>
              <w:t>high and low level</w:t>
            </w:r>
            <w:proofErr w:type="gramEnd"/>
            <w:r w:rsidRPr="002459BA">
              <w:rPr>
                <w:sz w:val="21"/>
                <w:szCs w:val="21"/>
              </w:rPr>
              <w:t xml:space="preserve"> ventilation. Access to the cylinder must be from the outside of the vehicle by a lockable door. The compartment must be gas tight to the interior of the unit and the cylinder must be securely fastened during transit. Signage </w:t>
            </w:r>
            <w:proofErr w:type="spellStart"/>
            <w:r w:rsidRPr="002459BA">
              <w:rPr>
                <w:sz w:val="21"/>
                <w:szCs w:val="21"/>
              </w:rPr>
              <w:t>eg</w:t>
            </w:r>
            <w:proofErr w:type="spellEnd"/>
            <w:r w:rsidRPr="002459BA">
              <w:rPr>
                <w:sz w:val="21"/>
                <w:szCs w:val="21"/>
              </w:rPr>
              <w:t xml:space="preserve"> “Extremely Flammable LPG” needs to be displayed on the outside of the bottle compartment.</w:t>
            </w:r>
          </w:p>
        </w:tc>
      </w:tr>
      <w:tr w:rsidR="00E40D1C" w:rsidRPr="002459BA" w14:paraId="36B40C34" w14:textId="77777777" w:rsidTr="003B429C">
        <w:tc>
          <w:tcPr>
            <w:tcW w:w="3114" w:type="dxa"/>
            <w:shd w:val="clear" w:color="auto" w:fill="D9D9D9" w:themeFill="background1" w:themeFillShade="D9"/>
          </w:tcPr>
          <w:p w14:paraId="00F0553A" w14:textId="24FCA08F" w:rsidR="00E40D1C" w:rsidRPr="002459BA" w:rsidRDefault="00E40D1C" w:rsidP="00906749">
            <w:pPr>
              <w:rPr>
                <w:sz w:val="21"/>
                <w:szCs w:val="21"/>
              </w:rPr>
            </w:pPr>
            <w:r w:rsidRPr="00E40D1C">
              <w:rPr>
                <w:sz w:val="21"/>
                <w:szCs w:val="21"/>
              </w:rPr>
              <w:t>Will the LPG cylinder be used in an open-air installation?</w:t>
            </w:r>
          </w:p>
        </w:tc>
        <w:tc>
          <w:tcPr>
            <w:tcW w:w="5896" w:type="dxa"/>
          </w:tcPr>
          <w:p w14:paraId="1F024F97" w14:textId="77777777" w:rsidR="00E40D1C" w:rsidRPr="002459BA" w:rsidRDefault="00E40D1C" w:rsidP="000610B0">
            <w:pPr>
              <w:rPr>
                <w:sz w:val="21"/>
                <w:szCs w:val="21"/>
              </w:rPr>
            </w:pPr>
          </w:p>
        </w:tc>
      </w:tr>
      <w:tr w:rsidR="00E40D1C" w:rsidRPr="002459BA" w14:paraId="5ED491B3" w14:textId="77777777" w:rsidTr="00E40D1C">
        <w:tc>
          <w:tcPr>
            <w:tcW w:w="9010" w:type="dxa"/>
            <w:gridSpan w:val="2"/>
            <w:shd w:val="clear" w:color="auto" w:fill="FFFFFF" w:themeFill="background1"/>
          </w:tcPr>
          <w:p w14:paraId="1ECAA2CF" w14:textId="7F080F87" w:rsidR="00E40D1C" w:rsidRPr="002459BA" w:rsidRDefault="00E40D1C" w:rsidP="000610B0">
            <w:pPr>
              <w:rPr>
                <w:sz w:val="21"/>
                <w:szCs w:val="21"/>
              </w:rPr>
            </w:pPr>
            <w:r w:rsidRPr="00E40D1C">
              <w:rPr>
                <w:sz w:val="21"/>
                <w:szCs w:val="21"/>
              </w:rPr>
              <w:t>If yes, you must ensure the cylinder is fitted in an upright position, secured and protected against damage. The cylinder must be sited below any adjacent opening of the vehicle, or there must be at least 1</w:t>
            </w:r>
            <w:r>
              <w:rPr>
                <w:sz w:val="21"/>
                <w:szCs w:val="21"/>
              </w:rPr>
              <w:t xml:space="preserve"> </w:t>
            </w:r>
            <w:r w:rsidRPr="00E40D1C">
              <w:rPr>
                <w:sz w:val="21"/>
                <w:szCs w:val="21"/>
              </w:rPr>
              <w:t>metre horizontal distance between sources of ignition, or openings of adjacent buildings.</w:t>
            </w:r>
          </w:p>
        </w:tc>
      </w:tr>
      <w:tr w:rsidR="00906749" w:rsidRPr="002459BA" w14:paraId="315C84EC" w14:textId="77777777" w:rsidTr="003B429C">
        <w:tc>
          <w:tcPr>
            <w:tcW w:w="3114" w:type="dxa"/>
            <w:shd w:val="clear" w:color="auto" w:fill="D9D9D9" w:themeFill="background1" w:themeFillShade="D9"/>
          </w:tcPr>
          <w:p w14:paraId="6518BEDC" w14:textId="44493906" w:rsidR="00906749" w:rsidRPr="002459BA" w:rsidRDefault="00E40D1C" w:rsidP="00906749">
            <w:pPr>
              <w:rPr>
                <w:sz w:val="21"/>
                <w:szCs w:val="21"/>
              </w:rPr>
            </w:pPr>
            <w:r w:rsidRPr="00E40D1C">
              <w:rPr>
                <w:sz w:val="21"/>
                <w:szCs w:val="21"/>
              </w:rPr>
              <w:lastRenderedPageBreak/>
              <w:t>Is the LPG hose BS 3212:91, in good condition and regularly checked for leaks using leak detection fluid.</w:t>
            </w:r>
          </w:p>
        </w:tc>
        <w:tc>
          <w:tcPr>
            <w:tcW w:w="5896" w:type="dxa"/>
          </w:tcPr>
          <w:p w14:paraId="015EEAA6" w14:textId="77777777" w:rsidR="00906749" w:rsidRPr="002459BA" w:rsidRDefault="00906749" w:rsidP="000610B0">
            <w:pPr>
              <w:rPr>
                <w:sz w:val="21"/>
                <w:szCs w:val="21"/>
              </w:rPr>
            </w:pPr>
          </w:p>
        </w:tc>
      </w:tr>
      <w:tr w:rsidR="00906749" w:rsidRPr="002459BA" w14:paraId="1F961003" w14:textId="77777777" w:rsidTr="00490236">
        <w:tc>
          <w:tcPr>
            <w:tcW w:w="9010" w:type="dxa"/>
            <w:gridSpan w:val="2"/>
            <w:shd w:val="clear" w:color="auto" w:fill="auto"/>
          </w:tcPr>
          <w:p w14:paraId="3B4D4D2A" w14:textId="4B806F08" w:rsidR="00906749" w:rsidRPr="002459BA" w:rsidRDefault="00E40D1C" w:rsidP="000610B0">
            <w:pPr>
              <w:rPr>
                <w:sz w:val="21"/>
                <w:szCs w:val="21"/>
              </w:rPr>
            </w:pPr>
            <w:r w:rsidRPr="00E40D1C">
              <w:rPr>
                <w:sz w:val="21"/>
                <w:szCs w:val="21"/>
              </w:rPr>
              <w:t xml:space="preserve">If no, the flexible hose must be replaced and secured with double eared clips. The use of </w:t>
            </w:r>
            <w:proofErr w:type="spellStart"/>
            <w:r w:rsidRPr="00E40D1C">
              <w:rPr>
                <w:sz w:val="21"/>
                <w:szCs w:val="21"/>
              </w:rPr>
              <w:t>Jubliee</w:t>
            </w:r>
            <w:proofErr w:type="spellEnd"/>
            <w:r w:rsidRPr="00E40D1C">
              <w:rPr>
                <w:sz w:val="21"/>
                <w:szCs w:val="21"/>
              </w:rPr>
              <w:t xml:space="preserve"> clips and worm drive clips are not acceptable on commercial hoses. Leak checks using leak detection fluid. The hose should be kept to a minimum. The use of metallic over braided hosing is strongly recommend.</w:t>
            </w:r>
          </w:p>
        </w:tc>
      </w:tr>
      <w:tr w:rsidR="00906749" w:rsidRPr="002459BA" w14:paraId="430F9A2A" w14:textId="77777777" w:rsidTr="003B429C">
        <w:tc>
          <w:tcPr>
            <w:tcW w:w="3114" w:type="dxa"/>
            <w:shd w:val="clear" w:color="auto" w:fill="D9D9D9" w:themeFill="background1" w:themeFillShade="D9"/>
          </w:tcPr>
          <w:p w14:paraId="663B1195" w14:textId="31593E96" w:rsidR="00906749" w:rsidRPr="002459BA" w:rsidRDefault="00906749" w:rsidP="00906749">
            <w:pPr>
              <w:rPr>
                <w:sz w:val="21"/>
                <w:szCs w:val="21"/>
              </w:rPr>
            </w:pPr>
            <w:r w:rsidRPr="002459BA">
              <w:rPr>
                <w:sz w:val="21"/>
                <w:szCs w:val="21"/>
              </w:rPr>
              <w:t>Is your gas catering appliance fitted with a flame failure device?</w:t>
            </w:r>
          </w:p>
        </w:tc>
        <w:tc>
          <w:tcPr>
            <w:tcW w:w="5896" w:type="dxa"/>
          </w:tcPr>
          <w:p w14:paraId="031E78DE" w14:textId="77777777" w:rsidR="00906749" w:rsidRPr="002459BA" w:rsidRDefault="00906749" w:rsidP="000610B0">
            <w:pPr>
              <w:rPr>
                <w:sz w:val="21"/>
                <w:szCs w:val="21"/>
              </w:rPr>
            </w:pPr>
          </w:p>
        </w:tc>
      </w:tr>
      <w:tr w:rsidR="00906749" w:rsidRPr="002459BA" w14:paraId="757E3AFC" w14:textId="77777777" w:rsidTr="00D90F35">
        <w:tc>
          <w:tcPr>
            <w:tcW w:w="9010" w:type="dxa"/>
            <w:gridSpan w:val="2"/>
            <w:shd w:val="clear" w:color="auto" w:fill="auto"/>
          </w:tcPr>
          <w:p w14:paraId="5DB7F6A7" w14:textId="532BB6DD" w:rsidR="00906749" w:rsidRPr="002459BA" w:rsidRDefault="00906749" w:rsidP="000610B0">
            <w:pPr>
              <w:rPr>
                <w:sz w:val="21"/>
                <w:szCs w:val="21"/>
              </w:rPr>
            </w:pPr>
            <w:r w:rsidRPr="002459BA">
              <w:rPr>
                <w:sz w:val="21"/>
                <w:szCs w:val="21"/>
              </w:rPr>
              <w:t xml:space="preserve">If no, gas appliances must be fitted with a flame failure </w:t>
            </w:r>
            <w:r w:rsidR="00E40D1C" w:rsidRPr="002459BA">
              <w:rPr>
                <w:sz w:val="21"/>
                <w:szCs w:val="21"/>
              </w:rPr>
              <w:t>device by</w:t>
            </w:r>
            <w:r w:rsidRPr="002459BA">
              <w:rPr>
                <w:sz w:val="21"/>
                <w:szCs w:val="21"/>
              </w:rPr>
              <w:t xml:space="preserve"> a gas safe engineer,  </w:t>
            </w:r>
            <w:hyperlink r:id="rId13" w:history="1">
              <w:r w:rsidRPr="002459BA">
                <w:rPr>
                  <w:rStyle w:val="Hyperlink"/>
                  <w:sz w:val="21"/>
                  <w:szCs w:val="21"/>
                </w:rPr>
                <w:t>www.gassaferegister.co.uk</w:t>
              </w:r>
            </w:hyperlink>
          </w:p>
        </w:tc>
      </w:tr>
      <w:tr w:rsidR="00906749" w:rsidRPr="002459BA" w14:paraId="08DB159E" w14:textId="77777777" w:rsidTr="003B429C">
        <w:tc>
          <w:tcPr>
            <w:tcW w:w="3114" w:type="dxa"/>
            <w:shd w:val="clear" w:color="auto" w:fill="D9D9D9" w:themeFill="background1" w:themeFillShade="D9"/>
          </w:tcPr>
          <w:p w14:paraId="1A2AFA29" w14:textId="568C51AF" w:rsidR="00906749" w:rsidRPr="002459BA" w:rsidRDefault="00906749" w:rsidP="00906749">
            <w:pPr>
              <w:rPr>
                <w:sz w:val="21"/>
                <w:szCs w:val="21"/>
              </w:rPr>
            </w:pPr>
            <w:r w:rsidRPr="002459BA">
              <w:rPr>
                <w:sz w:val="21"/>
                <w:szCs w:val="21"/>
              </w:rPr>
              <w:t>Is your gas catering appliance regularly checked by a gas safe engineer registered for LPG appliances?</w:t>
            </w:r>
          </w:p>
        </w:tc>
        <w:tc>
          <w:tcPr>
            <w:tcW w:w="5896" w:type="dxa"/>
          </w:tcPr>
          <w:p w14:paraId="7DCBA738" w14:textId="43D07272" w:rsidR="00906749" w:rsidRPr="002459BA" w:rsidRDefault="00906749" w:rsidP="000610B0">
            <w:pPr>
              <w:rPr>
                <w:sz w:val="21"/>
                <w:szCs w:val="21"/>
              </w:rPr>
            </w:pPr>
          </w:p>
        </w:tc>
      </w:tr>
      <w:tr w:rsidR="00E40D1C" w:rsidRPr="002459BA" w14:paraId="055BF609" w14:textId="77777777" w:rsidTr="003B429C">
        <w:tc>
          <w:tcPr>
            <w:tcW w:w="3114" w:type="dxa"/>
            <w:shd w:val="clear" w:color="auto" w:fill="D9D9D9" w:themeFill="background1" w:themeFillShade="D9"/>
          </w:tcPr>
          <w:p w14:paraId="69C7C628" w14:textId="0DE66E37" w:rsidR="00E40D1C" w:rsidRPr="002459BA" w:rsidRDefault="00E40D1C" w:rsidP="00906749">
            <w:pPr>
              <w:rPr>
                <w:sz w:val="21"/>
                <w:szCs w:val="21"/>
              </w:rPr>
            </w:pPr>
            <w:r>
              <w:rPr>
                <w:sz w:val="21"/>
                <w:szCs w:val="21"/>
              </w:rPr>
              <w:t xml:space="preserve">If yes, </w:t>
            </w:r>
            <w:r w:rsidRPr="00E40D1C">
              <w:rPr>
                <w:sz w:val="21"/>
                <w:szCs w:val="21"/>
              </w:rPr>
              <w:t>Date of last Inspection:</w:t>
            </w:r>
          </w:p>
        </w:tc>
        <w:tc>
          <w:tcPr>
            <w:tcW w:w="5896" w:type="dxa"/>
          </w:tcPr>
          <w:p w14:paraId="3009DC7A" w14:textId="77777777" w:rsidR="00E40D1C" w:rsidRPr="002459BA" w:rsidRDefault="00E40D1C" w:rsidP="000610B0">
            <w:pPr>
              <w:rPr>
                <w:sz w:val="21"/>
                <w:szCs w:val="21"/>
              </w:rPr>
            </w:pPr>
          </w:p>
        </w:tc>
      </w:tr>
      <w:tr w:rsidR="00906749" w:rsidRPr="002459BA" w14:paraId="6D0E5BFD" w14:textId="77777777" w:rsidTr="00E17ADA">
        <w:tc>
          <w:tcPr>
            <w:tcW w:w="9010" w:type="dxa"/>
            <w:gridSpan w:val="2"/>
            <w:shd w:val="clear" w:color="auto" w:fill="auto"/>
          </w:tcPr>
          <w:p w14:paraId="4CBF96F0" w14:textId="5AEBDAD7" w:rsidR="00906749" w:rsidRPr="002459BA" w:rsidRDefault="00906749" w:rsidP="000610B0">
            <w:pPr>
              <w:rPr>
                <w:sz w:val="21"/>
                <w:szCs w:val="21"/>
              </w:rPr>
            </w:pPr>
            <w:r w:rsidRPr="002459BA">
              <w:rPr>
                <w:sz w:val="21"/>
                <w:szCs w:val="21"/>
              </w:rPr>
              <w:t xml:space="preserve">If no, appoint a competent engineer registered for LPG appliances </w:t>
            </w:r>
            <w:hyperlink r:id="rId14" w:history="1">
              <w:r w:rsidRPr="002459BA">
                <w:rPr>
                  <w:rStyle w:val="Hyperlink"/>
                  <w:sz w:val="21"/>
                  <w:szCs w:val="21"/>
                </w:rPr>
                <w:t>www.gassaferegister.co.uk</w:t>
              </w:r>
            </w:hyperlink>
          </w:p>
        </w:tc>
      </w:tr>
    </w:tbl>
    <w:p w14:paraId="0ECFD209" w14:textId="502A2FF0" w:rsidR="002459BA" w:rsidRDefault="00E40D1C" w:rsidP="00276420">
      <w:pPr>
        <w:jc w:val="center"/>
        <w:rPr>
          <w:sz w:val="16"/>
          <w:szCs w:val="16"/>
        </w:rPr>
      </w:pPr>
      <w:r>
        <w:rPr>
          <w:sz w:val="16"/>
          <w:szCs w:val="16"/>
        </w:rPr>
        <w:br/>
      </w:r>
      <w:r>
        <w:rPr>
          <w:sz w:val="16"/>
          <w:szCs w:val="16"/>
        </w:rPr>
        <w:br/>
      </w:r>
      <w:r w:rsidR="002459BA" w:rsidRPr="00276420">
        <w:rPr>
          <w:sz w:val="16"/>
          <w:szCs w:val="16"/>
        </w:rPr>
        <w:t>These details will be stored on file for a period of 5 years however, the form will only be active for the annual year of 202</w:t>
      </w:r>
      <w:r>
        <w:rPr>
          <w:sz w:val="16"/>
          <w:szCs w:val="16"/>
        </w:rPr>
        <w:t>5</w:t>
      </w:r>
      <w:r w:rsidR="002459BA" w:rsidRPr="00276420">
        <w:rPr>
          <w:sz w:val="16"/>
          <w:szCs w:val="16"/>
        </w:rPr>
        <w:t>. These details may be passed onto the Local Authorities Environmental Health Team which the market falls within, to ensure you comply with the trading rules of that town, district or county.</w:t>
      </w:r>
    </w:p>
    <w:p w14:paraId="7F05D0EF" w14:textId="77777777" w:rsidR="00E40D1C" w:rsidRDefault="00E40D1C" w:rsidP="00276420">
      <w:pPr>
        <w:jc w:val="center"/>
        <w:rPr>
          <w:sz w:val="16"/>
          <w:szCs w:val="16"/>
        </w:rPr>
      </w:pPr>
    </w:p>
    <w:p w14:paraId="71FB6F2F" w14:textId="77777777" w:rsidR="00E40D1C" w:rsidRDefault="00E40D1C" w:rsidP="00276420">
      <w:pPr>
        <w:jc w:val="center"/>
        <w:rPr>
          <w:sz w:val="16"/>
          <w:szCs w:val="16"/>
        </w:rPr>
      </w:pPr>
    </w:p>
    <w:p w14:paraId="5B5BBB98" w14:textId="77777777" w:rsidR="00E40D1C" w:rsidRDefault="00E40D1C" w:rsidP="00276420">
      <w:pPr>
        <w:jc w:val="center"/>
        <w:rPr>
          <w:sz w:val="16"/>
          <w:szCs w:val="16"/>
        </w:rPr>
      </w:pPr>
    </w:p>
    <w:p w14:paraId="3A883AC9" w14:textId="0CD0E271" w:rsidR="00E40D1C" w:rsidRPr="00276420" w:rsidRDefault="00E40D1C" w:rsidP="00276420">
      <w:pPr>
        <w:jc w:val="center"/>
        <w:rPr>
          <w:sz w:val="16"/>
          <w:szCs w:val="16"/>
        </w:rPr>
      </w:pPr>
      <w:r>
        <w:rPr>
          <w:sz w:val="16"/>
          <w:szCs w:val="16"/>
        </w:rPr>
        <w:t xml:space="preserve">If you have any questions regarding this </w:t>
      </w:r>
      <w:proofErr w:type="gramStart"/>
      <w:r>
        <w:rPr>
          <w:sz w:val="16"/>
          <w:szCs w:val="16"/>
        </w:rPr>
        <w:t>form</w:t>
      </w:r>
      <w:proofErr w:type="gramEnd"/>
      <w:r>
        <w:rPr>
          <w:sz w:val="16"/>
          <w:szCs w:val="16"/>
        </w:rPr>
        <w:t xml:space="preserve"> please email </w:t>
      </w:r>
      <w:hyperlink r:id="rId15" w:history="1">
        <w:r w:rsidRPr="00097711">
          <w:rPr>
            <w:rStyle w:val="Hyperlink"/>
            <w:sz w:val="16"/>
            <w:szCs w:val="16"/>
          </w:rPr>
          <w:t>info@cjseventswarwickshire.co.uk</w:t>
        </w:r>
      </w:hyperlink>
      <w:r>
        <w:rPr>
          <w:sz w:val="16"/>
          <w:szCs w:val="16"/>
        </w:rPr>
        <w:t xml:space="preserve"> </w:t>
      </w:r>
    </w:p>
    <w:sectPr w:rsidR="00E40D1C" w:rsidRPr="00276420" w:rsidSect="00A65504">
      <w:footerReference w:type="default" r:id="rId1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F0116" w14:textId="77777777" w:rsidR="00B63910" w:rsidRDefault="00B63910" w:rsidP="001E7FC8">
      <w:r>
        <w:separator/>
      </w:r>
    </w:p>
  </w:endnote>
  <w:endnote w:type="continuationSeparator" w:id="0">
    <w:p w14:paraId="70AFD6EB" w14:textId="77777777" w:rsidR="00B63910" w:rsidRDefault="00B63910" w:rsidP="001E7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A9480" w14:textId="09671870" w:rsidR="001E7FC8" w:rsidRPr="001E7FC8" w:rsidRDefault="001E7FC8" w:rsidP="001E7FC8">
    <w:pPr>
      <w:pStyle w:val="Footer"/>
      <w:jc w:val="center"/>
      <w:rPr>
        <w:color w:val="A6A6A6" w:themeColor="background1" w:themeShade="A6"/>
        <w:sz w:val="16"/>
        <w:szCs w:val="16"/>
      </w:rPr>
    </w:pPr>
    <w:r w:rsidRPr="001E7FC8">
      <w:rPr>
        <w:color w:val="A6A6A6" w:themeColor="background1" w:themeShade="A6"/>
        <w:sz w:val="16"/>
        <w:szCs w:val="16"/>
      </w:rPr>
      <w:t>CJ’s Events Warwickshire Limited | Permit to trade form | Version 1 202</w:t>
    </w:r>
    <w:r w:rsidR="00E40D1C">
      <w:rPr>
        <w:color w:val="A6A6A6" w:themeColor="background1" w:themeShade="A6"/>
        <w:sz w:val="16"/>
        <w:szCs w:val="16"/>
      </w:rPr>
      <w:t>5</w:t>
    </w:r>
    <w:r w:rsidR="00B77864">
      <w:rPr>
        <w:color w:val="A6A6A6" w:themeColor="background1" w:themeShade="A6"/>
        <w:sz w:val="16"/>
        <w:szCs w:val="16"/>
      </w:rPr>
      <w:br/>
    </w:r>
    <w:r w:rsidRPr="001E7FC8">
      <w:rPr>
        <w:color w:val="A6A6A6" w:themeColor="background1" w:themeShade="A6"/>
        <w:sz w:val="16"/>
        <w:szCs w:val="16"/>
      </w:rPr>
      <w:t xml:space="preserve">To be </w:t>
    </w:r>
    <w:r w:rsidR="00973949">
      <w:rPr>
        <w:color w:val="A6A6A6" w:themeColor="background1" w:themeShade="A6"/>
        <w:sz w:val="16"/>
        <w:szCs w:val="16"/>
      </w:rPr>
      <w:t>uploaded onto your traders account</w:t>
    </w:r>
    <w:r w:rsidR="00B77864">
      <w:rPr>
        <w:color w:val="A6A6A6" w:themeColor="background1" w:themeShade="A6"/>
        <w:sz w:val="16"/>
        <w:szCs w:val="16"/>
      </w:rPr>
      <w:t xml:space="preserve"> with an expiry date of 31</w:t>
    </w:r>
    <w:r w:rsidR="00B77864" w:rsidRPr="00B77864">
      <w:rPr>
        <w:color w:val="A6A6A6" w:themeColor="background1" w:themeShade="A6"/>
        <w:sz w:val="16"/>
        <w:szCs w:val="16"/>
        <w:vertAlign w:val="superscript"/>
      </w:rPr>
      <w:t>st</w:t>
    </w:r>
    <w:r w:rsidR="00B77864">
      <w:rPr>
        <w:color w:val="A6A6A6" w:themeColor="background1" w:themeShade="A6"/>
        <w:sz w:val="16"/>
        <w:szCs w:val="16"/>
      </w:rPr>
      <w:t xml:space="preserve"> December 202</w:t>
    </w:r>
    <w:r w:rsidR="00E40D1C">
      <w:rPr>
        <w:color w:val="A6A6A6" w:themeColor="background1" w:themeShade="A6"/>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4AC71" w14:textId="77777777" w:rsidR="00B63910" w:rsidRDefault="00B63910" w:rsidP="001E7FC8">
      <w:r>
        <w:separator/>
      </w:r>
    </w:p>
  </w:footnote>
  <w:footnote w:type="continuationSeparator" w:id="0">
    <w:p w14:paraId="3788E993" w14:textId="77777777" w:rsidR="00B63910" w:rsidRDefault="00B63910" w:rsidP="001E7F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9339D"/>
    <w:multiLevelType w:val="hybridMultilevel"/>
    <w:tmpl w:val="62245694"/>
    <w:lvl w:ilvl="0" w:tplc="352C541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987426"/>
    <w:multiLevelType w:val="hybridMultilevel"/>
    <w:tmpl w:val="315270F6"/>
    <w:lvl w:ilvl="0" w:tplc="58400BAC">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481DD8"/>
    <w:multiLevelType w:val="hybridMultilevel"/>
    <w:tmpl w:val="49BAE3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C75D77"/>
    <w:multiLevelType w:val="hybridMultilevel"/>
    <w:tmpl w:val="E9BE9F5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D336FB"/>
    <w:multiLevelType w:val="hybridMultilevel"/>
    <w:tmpl w:val="ECAE78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C3F23CF"/>
    <w:multiLevelType w:val="hybridMultilevel"/>
    <w:tmpl w:val="06487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206DDB"/>
    <w:multiLevelType w:val="hybridMultilevel"/>
    <w:tmpl w:val="5C2CA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9419553">
    <w:abstractNumId w:val="2"/>
  </w:num>
  <w:num w:numId="2" w16cid:durableId="666370616">
    <w:abstractNumId w:val="6"/>
  </w:num>
  <w:num w:numId="3" w16cid:durableId="1414164262">
    <w:abstractNumId w:val="5"/>
  </w:num>
  <w:num w:numId="4" w16cid:durableId="1374114017">
    <w:abstractNumId w:val="0"/>
  </w:num>
  <w:num w:numId="5" w16cid:durableId="1812358977">
    <w:abstractNumId w:val="3"/>
  </w:num>
  <w:num w:numId="6" w16cid:durableId="1834180483">
    <w:abstractNumId w:val="1"/>
  </w:num>
  <w:num w:numId="7" w16cid:durableId="12969083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0B0"/>
    <w:rsid w:val="00035ACB"/>
    <w:rsid w:val="000610B0"/>
    <w:rsid w:val="000D38E1"/>
    <w:rsid w:val="001E7FC8"/>
    <w:rsid w:val="002459BA"/>
    <w:rsid w:val="00276420"/>
    <w:rsid w:val="002C62BA"/>
    <w:rsid w:val="003B429C"/>
    <w:rsid w:val="004C6A64"/>
    <w:rsid w:val="005113AB"/>
    <w:rsid w:val="00572797"/>
    <w:rsid w:val="00580D53"/>
    <w:rsid w:val="005E0F4D"/>
    <w:rsid w:val="005E328D"/>
    <w:rsid w:val="006037BD"/>
    <w:rsid w:val="00616CB8"/>
    <w:rsid w:val="008A3789"/>
    <w:rsid w:val="00906749"/>
    <w:rsid w:val="00930927"/>
    <w:rsid w:val="00973949"/>
    <w:rsid w:val="00987ACA"/>
    <w:rsid w:val="009E1DBD"/>
    <w:rsid w:val="009E38E0"/>
    <w:rsid w:val="00A6261E"/>
    <w:rsid w:val="00A65504"/>
    <w:rsid w:val="00AA2146"/>
    <w:rsid w:val="00B42767"/>
    <w:rsid w:val="00B63910"/>
    <w:rsid w:val="00B77864"/>
    <w:rsid w:val="00BC6305"/>
    <w:rsid w:val="00BF7098"/>
    <w:rsid w:val="00D87F8E"/>
    <w:rsid w:val="00E01136"/>
    <w:rsid w:val="00E40D1C"/>
    <w:rsid w:val="00F87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62689"/>
  <w15:chartTrackingRefBased/>
  <w15:docId w15:val="{A5D90E0E-5F7B-EA4E-AD2D-A8B0BED05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1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6749"/>
    <w:rPr>
      <w:color w:val="0563C1" w:themeColor="hyperlink"/>
      <w:u w:val="single"/>
    </w:rPr>
  </w:style>
  <w:style w:type="character" w:styleId="UnresolvedMention">
    <w:name w:val="Unresolved Mention"/>
    <w:basedOn w:val="DefaultParagraphFont"/>
    <w:uiPriority w:val="99"/>
    <w:semiHidden/>
    <w:unhideWhenUsed/>
    <w:rsid w:val="00906749"/>
    <w:rPr>
      <w:color w:val="605E5C"/>
      <w:shd w:val="clear" w:color="auto" w:fill="E1DFDD"/>
    </w:rPr>
  </w:style>
  <w:style w:type="paragraph" w:styleId="ListParagraph">
    <w:name w:val="List Paragraph"/>
    <w:basedOn w:val="Normal"/>
    <w:uiPriority w:val="34"/>
    <w:qFormat/>
    <w:rsid w:val="002459BA"/>
    <w:pPr>
      <w:ind w:left="720"/>
      <w:contextualSpacing/>
    </w:pPr>
  </w:style>
  <w:style w:type="paragraph" w:styleId="Header">
    <w:name w:val="header"/>
    <w:basedOn w:val="Normal"/>
    <w:link w:val="HeaderChar"/>
    <w:uiPriority w:val="99"/>
    <w:unhideWhenUsed/>
    <w:rsid w:val="001E7FC8"/>
    <w:pPr>
      <w:tabs>
        <w:tab w:val="center" w:pos="4680"/>
        <w:tab w:val="right" w:pos="9360"/>
      </w:tabs>
    </w:pPr>
  </w:style>
  <w:style w:type="character" w:customStyle="1" w:styleId="HeaderChar">
    <w:name w:val="Header Char"/>
    <w:basedOn w:val="DefaultParagraphFont"/>
    <w:link w:val="Header"/>
    <w:uiPriority w:val="99"/>
    <w:rsid w:val="001E7FC8"/>
  </w:style>
  <w:style w:type="paragraph" w:styleId="Footer">
    <w:name w:val="footer"/>
    <w:basedOn w:val="Normal"/>
    <w:link w:val="FooterChar"/>
    <w:uiPriority w:val="99"/>
    <w:unhideWhenUsed/>
    <w:rsid w:val="001E7FC8"/>
    <w:pPr>
      <w:tabs>
        <w:tab w:val="center" w:pos="4680"/>
        <w:tab w:val="right" w:pos="9360"/>
      </w:tabs>
    </w:pPr>
  </w:style>
  <w:style w:type="character" w:customStyle="1" w:styleId="FooterChar">
    <w:name w:val="Footer Char"/>
    <w:basedOn w:val="DefaultParagraphFont"/>
    <w:link w:val="Footer"/>
    <w:uiPriority w:val="99"/>
    <w:rsid w:val="001E7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189958">
      <w:bodyDiv w:val="1"/>
      <w:marLeft w:val="0"/>
      <w:marRight w:val="0"/>
      <w:marTop w:val="0"/>
      <w:marBottom w:val="0"/>
      <w:divBdr>
        <w:top w:val="none" w:sz="0" w:space="0" w:color="auto"/>
        <w:left w:val="none" w:sz="0" w:space="0" w:color="auto"/>
        <w:bottom w:val="none" w:sz="0" w:space="0" w:color="auto"/>
        <w:right w:val="none" w:sz="0" w:space="0" w:color="auto"/>
      </w:divBdr>
    </w:div>
    <w:div w:id="1785416937">
      <w:bodyDiv w:val="1"/>
      <w:marLeft w:val="0"/>
      <w:marRight w:val="0"/>
      <w:marTop w:val="0"/>
      <w:marBottom w:val="0"/>
      <w:divBdr>
        <w:top w:val="none" w:sz="0" w:space="0" w:color="auto"/>
        <w:left w:val="none" w:sz="0" w:space="0" w:color="auto"/>
        <w:bottom w:val="none" w:sz="0" w:space="0" w:color="auto"/>
        <w:right w:val="none" w:sz="0" w:space="0" w:color="auto"/>
      </w:divBdr>
    </w:div>
    <w:div w:id="195193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atings.food.gov.uk" TargetMode="External"/><Relationship Id="rId13" Type="http://schemas.openxmlformats.org/officeDocument/2006/relationships/hyperlink" Target="http://www.gassaferegister.co.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nfo@cjseventswarwickshire.co.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ood.gov.uk/sites/default/files/media/document/allergen-chart.pdf" TargetMode="External"/><Relationship Id="rId5" Type="http://schemas.openxmlformats.org/officeDocument/2006/relationships/footnotes" Target="footnotes.xml"/><Relationship Id="rId15" Type="http://schemas.openxmlformats.org/officeDocument/2006/relationships/hyperlink" Target="mailto:info@cjseventswarwickshire.co.uk" TargetMode="External"/><Relationship Id="rId10" Type="http://schemas.openxmlformats.org/officeDocument/2006/relationships/hyperlink" Target="https://www.food.gov.uk/business-guidance/allergen-guidance-for-food-businesses" TargetMode="External"/><Relationship Id="rId4" Type="http://schemas.openxmlformats.org/officeDocument/2006/relationships/webSettings" Target="webSettings.xml"/><Relationship Id="rId9" Type="http://schemas.openxmlformats.org/officeDocument/2006/relationships/hyperlink" Target="https://www.food.gov.uk/business-guidance/safer-food-better-business" TargetMode="External"/><Relationship Id="rId14" Type="http://schemas.openxmlformats.org/officeDocument/2006/relationships/hyperlink" Target="http://www.gassaferegiste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1927</Words>
  <Characters>10989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Walker</dc:creator>
  <cp:keywords/>
  <dc:description/>
  <cp:lastModifiedBy>Jamie John Walker</cp:lastModifiedBy>
  <cp:revision>2</cp:revision>
  <dcterms:created xsi:type="dcterms:W3CDTF">2024-12-09T19:56:00Z</dcterms:created>
  <dcterms:modified xsi:type="dcterms:W3CDTF">2024-12-09T19:56:00Z</dcterms:modified>
</cp:coreProperties>
</file>